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B85B94" w14:textId="2B09CE64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23FAF2A" w14:textId="77777777" w:rsidR="003D0729" w:rsidRPr="0019318D" w:rsidRDefault="003D0729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39E242B" w14:textId="77777777" w:rsidR="00EE567F" w:rsidRPr="0019318D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0D71920A" w:rsidR="00EE567F" w:rsidRPr="0019318D" w:rsidRDefault="00152C82" w:rsidP="00EE567F">
      <w:pPr>
        <w:spacing w:after="5" w:line="266" w:lineRule="auto"/>
        <w:ind w:left="4859" w:right="-20" w:hanging="10"/>
        <w:jc w:val="right"/>
      </w:pPr>
      <w:r w:rsidRPr="0019318D">
        <w:rPr>
          <w:rFonts w:ascii="Times New Roman" w:hAnsi="Times New Roman" w:cs="Times New Roman"/>
          <w:sz w:val="24"/>
        </w:rPr>
        <w:t>Приложение</w:t>
      </w:r>
    </w:p>
    <w:p w14:paraId="701299C8" w14:textId="77777777" w:rsidR="00EE567F" w:rsidRPr="0019318D" w:rsidRDefault="00EE567F" w:rsidP="00EE567F">
      <w:pPr>
        <w:spacing w:after="5" w:line="266" w:lineRule="auto"/>
        <w:ind w:left="10" w:right="-20" w:hanging="10"/>
        <w:jc w:val="right"/>
      </w:pPr>
      <w:r w:rsidRPr="0019318D"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Pr="0019318D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77777777" w:rsidR="00EE567F" w:rsidRPr="0019318D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77777777" w:rsidR="00EE567F" w:rsidRPr="0019318D" w:rsidRDefault="00EE567F" w:rsidP="00EE567F">
      <w:pPr>
        <w:spacing w:after="268"/>
        <w:ind w:right="-20"/>
      </w:pPr>
    </w:p>
    <w:p w14:paraId="5F1A733A" w14:textId="683310E4" w:rsidR="00EE567F" w:rsidRDefault="00EE567F" w:rsidP="00EE567F">
      <w:pPr>
        <w:spacing w:after="268"/>
        <w:ind w:right="-20"/>
      </w:pPr>
    </w:p>
    <w:p w14:paraId="0A1BDE43" w14:textId="6A2A653D" w:rsidR="003D0729" w:rsidRDefault="003D0729" w:rsidP="00EE567F">
      <w:pPr>
        <w:spacing w:after="268"/>
        <w:ind w:right="-20"/>
      </w:pPr>
    </w:p>
    <w:p w14:paraId="777AB823" w14:textId="77777777" w:rsidR="003D0729" w:rsidRPr="0019318D" w:rsidRDefault="003D0729" w:rsidP="00EE567F">
      <w:pPr>
        <w:spacing w:after="268"/>
        <w:ind w:right="-20"/>
      </w:pPr>
    </w:p>
    <w:p w14:paraId="14C37068" w14:textId="77777777" w:rsidR="00CF1A5A" w:rsidRPr="0019318D" w:rsidRDefault="00AA4D86" w:rsidP="003D0729">
      <w:pPr>
        <w:spacing w:after="0" w:line="240" w:lineRule="auto"/>
        <w:jc w:val="center"/>
        <w:rPr>
          <w:b/>
          <w:sz w:val="28"/>
          <w:szCs w:val="28"/>
        </w:rPr>
      </w:pPr>
      <w:r w:rsidRPr="0019318D"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 w:rsidRPr="0019318D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Pr="0019318D" w:rsidRDefault="00CF1A5A" w:rsidP="003D072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9318D">
        <w:rPr>
          <w:rFonts w:ascii="Times New Roman" w:hAnsi="Times New Roman" w:cs="Times New Roman"/>
          <w:b/>
          <w:sz w:val="28"/>
          <w:szCs w:val="28"/>
        </w:rPr>
        <w:t xml:space="preserve">ПО ДИСЦИПЛИНЕ (МОДУЛЮ) </w:t>
      </w:r>
    </w:p>
    <w:p w14:paraId="5FB97338" w14:textId="77777777" w:rsidR="00A20556" w:rsidRPr="0019318D" w:rsidRDefault="00A20556" w:rsidP="003D072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52723B50" w14:textId="7AD7AD75" w:rsidR="00CF1A5A" w:rsidRPr="003D0729" w:rsidRDefault="0006699D" w:rsidP="003D072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D0729">
        <w:rPr>
          <w:rFonts w:ascii="Times New Roman" w:hAnsi="Times New Roman" w:cs="Times New Roman"/>
          <w:b/>
          <w:sz w:val="28"/>
          <w:szCs w:val="28"/>
          <w:u w:val="single"/>
        </w:rPr>
        <w:t>Диагностика состояния железнодорожного пути</w:t>
      </w:r>
    </w:p>
    <w:p w14:paraId="3D15541A" w14:textId="77777777" w:rsidR="00CF1A5A" w:rsidRPr="0019318D" w:rsidRDefault="00CF1A5A" w:rsidP="003D0729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19318D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7324971D" w14:textId="77777777" w:rsidR="003D0729" w:rsidRDefault="003D0729" w:rsidP="003D07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D7DD6DD" w14:textId="3CE332E7" w:rsidR="00CF1A5A" w:rsidRPr="003D0729" w:rsidRDefault="00CF1A5A" w:rsidP="003D07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D0729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5BADFD81" w14:textId="77777777" w:rsidR="003D0729" w:rsidRDefault="003D0729" w:rsidP="003D0729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</w:p>
    <w:p w14:paraId="4ABC300C" w14:textId="41BF1C50" w:rsidR="00A20556" w:rsidRPr="003D0729" w:rsidRDefault="00A20556" w:rsidP="003D072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D0729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23.05.0</w:t>
      </w:r>
      <w:r w:rsidR="00CC1F3B" w:rsidRPr="003D0729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6</w:t>
      </w:r>
      <w:r w:rsidRPr="003D0729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 xml:space="preserve"> Строительство железных дорог, мостов и транспортных тоннелей</w:t>
      </w:r>
    </w:p>
    <w:p w14:paraId="36B037AD" w14:textId="77777777" w:rsidR="00CF1A5A" w:rsidRPr="0019318D" w:rsidRDefault="00CF1A5A" w:rsidP="003D0729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19318D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7A59F5AE" w14:textId="77777777" w:rsidR="003D0729" w:rsidRDefault="003D0729" w:rsidP="003D0729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2154C117" w14:textId="4AD57799" w:rsidR="00CF1A5A" w:rsidRPr="003D0729" w:rsidRDefault="00CF1A5A" w:rsidP="003D0729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3D0729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17B30BB9" w14:textId="77777777" w:rsidR="003D0729" w:rsidRDefault="003D0729" w:rsidP="003D072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</w:p>
    <w:p w14:paraId="20CFF121" w14:textId="5DC63383" w:rsidR="00A20556" w:rsidRPr="003D0729" w:rsidRDefault="00A20556" w:rsidP="003D072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  <w:r w:rsidRPr="003D0729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Управление техническим состоянием железнодорожного пути</w:t>
      </w:r>
    </w:p>
    <w:p w14:paraId="147C40F0" w14:textId="77777777" w:rsidR="00CF1A5A" w:rsidRPr="0019318D" w:rsidRDefault="00CF1A5A" w:rsidP="003D0729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19318D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Pr="0019318D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 w:rsidRPr="0019318D"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19318D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19318D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19318D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19318D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19318D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19318D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19318D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19318D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19318D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19318D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19318D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Pr="0019318D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BCD916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9E11A60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5FE316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976F20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8EF7F1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CCA9FCF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4619813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7FF2545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458AD4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BAC9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698DB4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6E26AE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CEB774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60B99B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C1011F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54DD99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62089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DAD541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33DBE7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881D16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0ABB0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57387C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1EB3B3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E0E53F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C7683E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F701DF" w14:textId="77777777" w:rsidR="00B24C1F" w:rsidRPr="0019318D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70F787E" w14:textId="77777777" w:rsidR="009E1016" w:rsidRPr="0019318D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8E4141" w14:textId="77777777" w:rsidR="009E1016" w:rsidRPr="00816844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7C2B457" w14:textId="77777777" w:rsidR="0019318D" w:rsidRPr="0019318D" w:rsidRDefault="0019318D" w:rsidP="0019318D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9318D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1. Пояснительная записка</w:t>
      </w:r>
    </w:p>
    <w:p w14:paraId="138D382A" w14:textId="77777777" w:rsidR="0019318D" w:rsidRPr="0019318D" w:rsidRDefault="0019318D" w:rsidP="0019318D">
      <w:pPr>
        <w:pStyle w:val="s1"/>
        <w:jc w:val="both"/>
      </w:pPr>
      <w:r w:rsidRPr="0019318D">
        <w:tab/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2BB04C78" w14:textId="35B1B4DF" w:rsidR="0019318D" w:rsidRPr="0019318D" w:rsidRDefault="0019318D" w:rsidP="0019318D">
      <w:pPr>
        <w:pStyle w:val="s1"/>
        <w:ind w:firstLine="708"/>
        <w:jc w:val="both"/>
      </w:pPr>
      <w:bookmarkStart w:id="0" w:name="_Hlk65245582"/>
      <w:r w:rsidRPr="0019318D">
        <w:t xml:space="preserve">Формы промежуточной аттестации: </w:t>
      </w:r>
      <w:r w:rsidR="003D0729">
        <w:t>зачет с оценкой</w:t>
      </w:r>
      <w:r w:rsidRPr="0019318D">
        <w:t xml:space="preserve"> в 7 семестре (для очной формы обучения)</w:t>
      </w:r>
      <w:r w:rsidR="0017726E" w:rsidRPr="0017726E">
        <w:t>,</w:t>
      </w:r>
      <w:r w:rsidR="003D0729">
        <w:t xml:space="preserve"> </w:t>
      </w:r>
      <w:r w:rsidR="003D0729" w:rsidRPr="003D0729">
        <w:t xml:space="preserve">зачет с оценкой </w:t>
      </w:r>
      <w:r w:rsidR="0017726E">
        <w:t>на 4 курсе (для заочной формы обучения).</w:t>
      </w:r>
    </w:p>
    <w:bookmarkEnd w:id="0"/>
    <w:p w14:paraId="25726DB0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31E6C77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1" w:name="_Hlk65075416"/>
    </w:p>
    <w:tbl>
      <w:tblPr>
        <w:tblW w:w="4822" w:type="pct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2"/>
        <w:gridCol w:w="5496"/>
      </w:tblGrid>
      <w:tr w:rsidR="0019318D" w:rsidRPr="0019318D" w14:paraId="405C8305" w14:textId="77777777" w:rsidTr="006148C1">
        <w:tc>
          <w:tcPr>
            <w:tcW w:w="2407" w:type="pct"/>
            <w:vAlign w:val="center"/>
          </w:tcPr>
          <w:p w14:paraId="7D7EE17D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0"/>
              </w:rPr>
            </w:pPr>
            <w:r w:rsidRPr="0019318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0"/>
              </w:rPr>
              <w:t>Код и наименование компетенции</w:t>
            </w:r>
          </w:p>
        </w:tc>
        <w:tc>
          <w:tcPr>
            <w:tcW w:w="2593" w:type="pct"/>
          </w:tcPr>
          <w:p w14:paraId="079D80A2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0"/>
              </w:rPr>
            </w:pPr>
            <w:r w:rsidRPr="0019318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0"/>
              </w:rPr>
              <w:t>Код индикатора достижения компетенции</w:t>
            </w:r>
          </w:p>
        </w:tc>
      </w:tr>
      <w:tr w:rsidR="0019318D" w:rsidRPr="0019318D" w14:paraId="243D35EB" w14:textId="77777777" w:rsidTr="006148C1">
        <w:tc>
          <w:tcPr>
            <w:tcW w:w="2407" w:type="pct"/>
            <w:vAlign w:val="center"/>
          </w:tcPr>
          <w:p w14:paraId="381B2B30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9318D">
              <w:rPr>
                <w:rFonts w:ascii="Times New Roman" w:hAnsi="Times New Roman" w:cs="Times New Roman"/>
                <w:color w:val="000000"/>
              </w:rPr>
              <w:t>ПК-5 Способен выполнять организацию диагностики и мониторинга верхнего строения пути, земляного полотна и искусственных сооружений</w:t>
            </w:r>
          </w:p>
        </w:tc>
        <w:tc>
          <w:tcPr>
            <w:tcW w:w="2593" w:type="pct"/>
          </w:tcPr>
          <w:p w14:paraId="05549826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9318D">
              <w:rPr>
                <w:rFonts w:ascii="Times New Roman" w:hAnsi="Times New Roman" w:cs="Times New Roman"/>
                <w:color w:val="000000"/>
              </w:rPr>
              <w:t>ПК-5.2 Организует диагностику и мониторинг верхнего строения пути, земляного полотна и искусственных сооружений с целью оценки технического состояния и остаточного ресурса</w:t>
            </w:r>
            <w:r w:rsidRPr="0019318D">
              <w:rPr>
                <w:rFonts w:ascii="Times New Roman" w:hAnsi="Times New Roman" w:cs="Times New Roman"/>
                <w:iCs/>
                <w:color w:val="000000" w:themeColor="text1"/>
              </w:rPr>
              <w:t xml:space="preserve"> </w:t>
            </w:r>
          </w:p>
          <w:p w14:paraId="195D96C4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iCs/>
                <w:color w:val="000000" w:themeColor="text1"/>
              </w:rPr>
            </w:pPr>
          </w:p>
          <w:p w14:paraId="366D9015" w14:textId="77777777" w:rsidR="0019318D" w:rsidRPr="0019318D" w:rsidRDefault="0019318D" w:rsidP="006148C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19318D">
              <w:rPr>
                <w:rFonts w:ascii="Times New Roman" w:hAnsi="Times New Roman" w:cs="Times New Roman"/>
                <w:color w:val="000000"/>
              </w:rPr>
              <w:t>ПК-5.3 Производит анализ результатов диагностики с целью прогнозирования срока службы элементов верхнего строения пути, земляного полотна и искусственных сооружений</w:t>
            </w:r>
          </w:p>
        </w:tc>
      </w:tr>
    </w:tbl>
    <w:p w14:paraId="5B4A4C5D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4C607D60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19318D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2CB6B3CD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19318D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781C96D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Style w:val="ab"/>
        <w:tblW w:w="0" w:type="auto"/>
        <w:tblInd w:w="392" w:type="dxa"/>
        <w:tblLook w:val="04A0" w:firstRow="1" w:lastRow="0" w:firstColumn="1" w:lastColumn="0" w:noHBand="0" w:noVBand="1"/>
      </w:tblPr>
      <w:tblGrid>
        <w:gridCol w:w="2977"/>
        <w:gridCol w:w="5486"/>
        <w:gridCol w:w="1908"/>
      </w:tblGrid>
      <w:tr w:rsidR="0019318D" w:rsidRPr="0019318D" w14:paraId="16EA2FAC" w14:textId="77777777" w:rsidTr="006148C1">
        <w:tc>
          <w:tcPr>
            <w:tcW w:w="2977" w:type="dxa"/>
          </w:tcPr>
          <w:p w14:paraId="7BD38800" w14:textId="77777777" w:rsidR="0019318D" w:rsidRPr="0019318D" w:rsidRDefault="0019318D" w:rsidP="006148C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2" w:name="_Hlk65237892"/>
            <w:r w:rsidRPr="0019318D">
              <w:rPr>
                <w:rFonts w:ascii="Times New Roman" w:hAnsi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5486" w:type="dxa"/>
          </w:tcPr>
          <w:p w14:paraId="7D15565E" w14:textId="77777777" w:rsidR="0019318D" w:rsidRPr="0019318D" w:rsidRDefault="0019318D" w:rsidP="006148C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Результаты обучения по дисциплине</w:t>
            </w:r>
          </w:p>
        </w:tc>
        <w:tc>
          <w:tcPr>
            <w:tcW w:w="1908" w:type="dxa"/>
          </w:tcPr>
          <w:p w14:paraId="369F436B" w14:textId="77777777" w:rsidR="0019318D" w:rsidRPr="0019318D" w:rsidRDefault="0019318D" w:rsidP="006148C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Оценочные материалы</w:t>
            </w:r>
          </w:p>
        </w:tc>
      </w:tr>
      <w:tr w:rsidR="0019318D" w:rsidRPr="0019318D" w14:paraId="4E47F652" w14:textId="77777777" w:rsidTr="006148C1">
        <w:tc>
          <w:tcPr>
            <w:tcW w:w="2977" w:type="dxa"/>
            <w:vMerge w:val="restart"/>
          </w:tcPr>
          <w:p w14:paraId="31339E1F" w14:textId="77777777" w:rsidR="0019318D" w:rsidRPr="0019318D" w:rsidRDefault="0019318D" w:rsidP="006148C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ПК-5.2 Организует диагностику и мониторинг верхнего строения пути, земляного полотна и искусственных сооружений с целью оценки технического состояния и остаточного ресурса</w:t>
            </w:r>
            <w:r w:rsidRPr="0019318D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</w:t>
            </w:r>
          </w:p>
          <w:p w14:paraId="2445CD6D" w14:textId="77777777" w:rsidR="0019318D" w:rsidRPr="0019318D" w:rsidRDefault="0019318D" w:rsidP="006148C1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5486" w:type="dxa"/>
          </w:tcPr>
          <w:p w14:paraId="24E690FC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 верхнего строения пути, земляного полотна и искусственных сооружений, требующие мониторинга</w:t>
            </w:r>
            <w:r w:rsidRPr="0019318D">
              <w:rPr>
                <w:lang w:eastAsia="en-US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использованием технологии “больших данных”, информационную базу существующих нормативов и допусков на содержание элементов верхнего строения пути, земляного полотна и искусственных сооружений</w:t>
            </w:r>
          </w:p>
        </w:tc>
        <w:tc>
          <w:tcPr>
            <w:tcW w:w="1908" w:type="dxa"/>
          </w:tcPr>
          <w:p w14:paraId="3C54EAD7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Вопросы (1-10)</w:t>
            </w:r>
          </w:p>
          <w:p w14:paraId="20C20509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9318D" w:rsidRPr="0019318D" w14:paraId="16943C38" w14:textId="77777777" w:rsidTr="006148C1">
        <w:tc>
          <w:tcPr>
            <w:tcW w:w="2977" w:type="dxa"/>
            <w:vMerge/>
          </w:tcPr>
          <w:p w14:paraId="39C18FA4" w14:textId="77777777" w:rsidR="0019318D" w:rsidRPr="0019318D" w:rsidRDefault="0019318D" w:rsidP="006148C1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5486" w:type="dxa"/>
          </w:tcPr>
          <w:p w14:paraId="51B056FA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диагностику и мониторинг верхнего строения пути, земляного полотна и искусственных сооружений, выполнять расчеты периодичности проверки пути и иных объектов инфраструктуры различными диагностическими средствами</w:t>
            </w:r>
          </w:p>
        </w:tc>
        <w:tc>
          <w:tcPr>
            <w:tcW w:w="1908" w:type="dxa"/>
          </w:tcPr>
          <w:p w14:paraId="75058AD6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Задание (1-5)</w:t>
            </w:r>
          </w:p>
          <w:p w14:paraId="70AC21A9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9318D" w:rsidRPr="0019318D" w14:paraId="6BDF2671" w14:textId="77777777" w:rsidTr="006148C1">
        <w:tc>
          <w:tcPr>
            <w:tcW w:w="2977" w:type="dxa"/>
            <w:vMerge/>
          </w:tcPr>
          <w:p w14:paraId="4FD6F281" w14:textId="77777777" w:rsidR="0019318D" w:rsidRPr="0019318D" w:rsidRDefault="0019318D" w:rsidP="006148C1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5486" w:type="dxa"/>
          </w:tcPr>
          <w:p w14:paraId="0422279E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19318D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навыками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диагностики состояния верхнего строения пути, земляного полотна и искусственных сооружений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применением системы искусственного интеллекта, использования методики оценки состояния рельсовой колеи путеизмерительными средствами и разработки мер по обеспечению безопасности движения поездов</w:t>
            </w:r>
          </w:p>
        </w:tc>
        <w:tc>
          <w:tcPr>
            <w:tcW w:w="1908" w:type="dxa"/>
          </w:tcPr>
          <w:p w14:paraId="2D568954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Задача (1-5)</w:t>
            </w:r>
          </w:p>
        </w:tc>
      </w:tr>
      <w:tr w:rsidR="0019318D" w:rsidRPr="0019318D" w14:paraId="2F1DE5F7" w14:textId="77777777" w:rsidTr="006148C1">
        <w:tc>
          <w:tcPr>
            <w:tcW w:w="2977" w:type="dxa"/>
            <w:vMerge w:val="restart"/>
          </w:tcPr>
          <w:p w14:paraId="6AD2AF77" w14:textId="77777777" w:rsidR="0019318D" w:rsidRPr="0019318D" w:rsidRDefault="0019318D" w:rsidP="006148C1">
            <w:pPr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ПК-5.3 Производит анализ результатов диагностики с целью прогнозирования срока службы элементов верхнего строения пути, земляного полотна и искусственных сооружений</w:t>
            </w:r>
          </w:p>
        </w:tc>
        <w:tc>
          <w:tcPr>
            <w:tcW w:w="5486" w:type="dxa"/>
          </w:tcPr>
          <w:p w14:paraId="2FA25028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порядок контроля состояния верхнего строения пути, земляного полотна и искусственных сооружений, виды средств диагностики и перечень измерительных систем, особенности содержания и эксплуатации верхнего строения пути, земляного полотна и искусственных сооружений</w:t>
            </w:r>
          </w:p>
        </w:tc>
        <w:tc>
          <w:tcPr>
            <w:tcW w:w="1908" w:type="dxa"/>
          </w:tcPr>
          <w:p w14:paraId="00E9E5FA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Вопросы (11-20)</w:t>
            </w:r>
          </w:p>
          <w:p w14:paraId="28285A53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9318D" w:rsidRPr="0019318D" w14:paraId="19CFA3DE" w14:textId="77777777" w:rsidTr="006148C1">
        <w:tc>
          <w:tcPr>
            <w:tcW w:w="2977" w:type="dxa"/>
            <w:vMerge/>
          </w:tcPr>
          <w:p w14:paraId="290C0278" w14:textId="77777777" w:rsidR="0019318D" w:rsidRPr="0019318D" w:rsidRDefault="0019318D" w:rsidP="006148C1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5486" w:type="dxa"/>
          </w:tcPr>
          <w:p w14:paraId="4CC78D99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выявленные неисправности, устанавливать причины их возникновения и планировать работы по их устранению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 применением предиктивной аналитики, выполнять оценку </w:t>
            </w:r>
            <w:proofErr w:type="spellStart"/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предотказного</w:t>
            </w:r>
            <w:proofErr w:type="spellEnd"/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состояния объектов железнодорожной инфраструктуры на основе данных, получаемых средствами диагностики с применением системы искусственного интеллекта, вести необходимую техническую документацию на производство работ по контролю, техническому обслуживанию и ремонту пути и сооружений</w:t>
            </w:r>
          </w:p>
        </w:tc>
        <w:tc>
          <w:tcPr>
            <w:tcW w:w="1908" w:type="dxa"/>
          </w:tcPr>
          <w:p w14:paraId="1E8FFA2B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Задание (6-10)</w:t>
            </w:r>
          </w:p>
          <w:p w14:paraId="147CFBAC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9318D" w:rsidRPr="0019318D" w14:paraId="54BA432F" w14:textId="77777777" w:rsidTr="006148C1">
        <w:tc>
          <w:tcPr>
            <w:tcW w:w="2977" w:type="dxa"/>
            <w:vMerge/>
          </w:tcPr>
          <w:p w14:paraId="4DCE3FD5" w14:textId="77777777" w:rsidR="0019318D" w:rsidRPr="0019318D" w:rsidRDefault="0019318D" w:rsidP="006148C1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5486" w:type="dxa"/>
          </w:tcPr>
          <w:p w14:paraId="7C73B374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19318D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навыками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проведения комплексного обследования состояния верхнего строения пути, земляного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полотна и искусственных сооружений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использованием технологии “больших данных”, планирования ремонтно-путевых работ на основе анализа данных средств диагностики, оценки технического состояния и остаточного ресурса элементов верхнего строения пути, земляного полотна и искусственных сооружений</w:t>
            </w:r>
          </w:p>
        </w:tc>
        <w:tc>
          <w:tcPr>
            <w:tcW w:w="1908" w:type="dxa"/>
          </w:tcPr>
          <w:p w14:paraId="7DB86A9D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lastRenderedPageBreak/>
              <w:t>Задача (6-10)</w:t>
            </w:r>
          </w:p>
          <w:p w14:paraId="26DF0472" w14:textId="77777777" w:rsidR="0019318D" w:rsidRPr="0019318D" w:rsidRDefault="0019318D" w:rsidP="006148C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Кейс (1)</w:t>
            </w:r>
          </w:p>
        </w:tc>
      </w:tr>
      <w:bookmarkEnd w:id="2"/>
    </w:tbl>
    <w:p w14:paraId="08B03DA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4457C75" w14:textId="77777777" w:rsidR="003D0729" w:rsidRPr="003D0729" w:rsidRDefault="003D0729" w:rsidP="003D072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bookmarkStart w:id="3" w:name="_Hlk237959809"/>
      <w:r w:rsidRPr="003D0729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(зачет с оценкой) проводится в одной из следующих форм: </w:t>
      </w:r>
    </w:p>
    <w:p w14:paraId="18C44AFB" w14:textId="77777777" w:rsidR="003D0729" w:rsidRPr="003D0729" w:rsidRDefault="003D0729" w:rsidP="003D072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D0729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7820576F" w14:textId="77777777" w:rsidR="003D0729" w:rsidRDefault="003D0729" w:rsidP="003D072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D0729">
        <w:rPr>
          <w:rFonts w:ascii="Times New Roman" w:eastAsia="Times New Roman" w:hAnsi="Times New Roman"/>
          <w:sz w:val="24"/>
          <w:szCs w:val="24"/>
        </w:rPr>
        <w:t>2) выполнение заданий в ЭИОС университета</w:t>
      </w:r>
      <w:bookmarkEnd w:id="3"/>
    </w:p>
    <w:bookmarkEnd w:id="1"/>
    <w:p w14:paraId="78C2275A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4B6CAF8A" w14:textId="77777777" w:rsidR="0019318D" w:rsidRPr="0019318D" w:rsidRDefault="0019318D" w:rsidP="0019318D">
      <w:pPr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hAnsi="Times New Roman"/>
          <w:sz w:val="24"/>
          <w:szCs w:val="24"/>
        </w:rPr>
        <w:br w:type="page"/>
      </w:r>
    </w:p>
    <w:p w14:paraId="2397271D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Pr="0019318D">
        <w:rPr>
          <w:rStyle w:val="ae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78C43F2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</w:rPr>
      </w:pPr>
    </w:p>
    <w:p w14:paraId="1BB891AB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12B90B64" w14:textId="77777777" w:rsidR="0019318D" w:rsidRPr="0019318D" w:rsidRDefault="0019318D" w:rsidP="0019318D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Cs/>
          <w:iCs/>
          <w:sz w:val="24"/>
          <w:szCs w:val="24"/>
        </w:rPr>
        <w:t>Проверяемый образовательный результат:</w:t>
      </w:r>
    </w:p>
    <w:tbl>
      <w:tblPr>
        <w:tblStyle w:val="ab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778"/>
        <w:gridCol w:w="4819"/>
      </w:tblGrid>
      <w:tr w:rsidR="0019318D" w:rsidRPr="0019318D" w14:paraId="4149E3C9" w14:textId="77777777" w:rsidTr="006148C1">
        <w:tc>
          <w:tcPr>
            <w:tcW w:w="5778" w:type="dxa"/>
          </w:tcPr>
          <w:p w14:paraId="5FF6ACA1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819" w:type="dxa"/>
          </w:tcPr>
          <w:p w14:paraId="15498A43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19318D" w:rsidRPr="0019318D" w14:paraId="47897D6E" w14:textId="77777777" w:rsidTr="006148C1">
        <w:tc>
          <w:tcPr>
            <w:tcW w:w="5778" w:type="dxa"/>
          </w:tcPr>
          <w:p w14:paraId="4AB47FBE" w14:textId="77777777" w:rsidR="0019318D" w:rsidRPr="0019318D" w:rsidRDefault="0019318D" w:rsidP="006148C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ПК-5.2 Организует диагностику и мониторинг верхнего строения пути, земляного полотна и искусственных сооружений с целью оценки технического состояния и остаточного ресурса</w:t>
            </w:r>
            <w:r w:rsidRPr="0019318D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4819" w:type="dxa"/>
          </w:tcPr>
          <w:p w14:paraId="0995812E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Обучающийся знает: элементы верхнего строения пути, земляного полотна и искусственных сооружений, требующие мониторинга с использованием технологии “больших данных”, информационную базу существующих нормативов и допусков на содержание элементов верхнего строения пути, земляного полотна и искусственных сооружений</w:t>
            </w:r>
          </w:p>
        </w:tc>
      </w:tr>
      <w:tr w:rsidR="0019318D" w:rsidRPr="0019318D" w14:paraId="36576EEB" w14:textId="77777777" w:rsidTr="006148C1">
        <w:tc>
          <w:tcPr>
            <w:tcW w:w="10597" w:type="dxa"/>
            <w:gridSpan w:val="2"/>
          </w:tcPr>
          <w:p w14:paraId="009DB5E3" w14:textId="77777777" w:rsidR="0019318D" w:rsidRPr="0019318D" w:rsidRDefault="0019318D" w:rsidP="006148C1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bCs/>
                <w:i/>
                <w:iCs/>
                <w:sz w:val="20"/>
                <w:szCs w:val="20"/>
              </w:rPr>
            </w:pPr>
            <w:r w:rsidRPr="0019318D">
              <w:rPr>
                <w:bCs/>
                <w:i/>
                <w:iCs/>
                <w:sz w:val="20"/>
                <w:szCs w:val="20"/>
              </w:rPr>
              <w:t>Примеры вопросов/заданий</w:t>
            </w:r>
          </w:p>
          <w:p w14:paraId="3D577F89" w14:textId="77777777" w:rsidR="0019318D" w:rsidRPr="0019318D" w:rsidRDefault="0019318D" w:rsidP="006148C1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sz w:val="24"/>
                <w:szCs w:val="24"/>
              </w:rPr>
            </w:pPr>
          </w:p>
          <w:p w14:paraId="60C47BD7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1) Какая система, установленная на диагностическом средстве, предназначена для контроля подвижек рельсовых плетей на «маячных» шпалах?</w:t>
            </w:r>
          </w:p>
          <w:p w14:paraId="6CCFE0F0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система пространственного сканирования;</w:t>
            </w:r>
          </w:p>
          <w:p w14:paraId="7DF53E5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система геометрии рельсовой колеи;</w:t>
            </w:r>
          </w:p>
          <w:p w14:paraId="4466544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3. система видеоконтроля верхнего строения пути;</w:t>
            </w:r>
          </w:p>
          <w:p w14:paraId="24BBB6DB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система контроля контактной сети.</w:t>
            </w:r>
          </w:p>
          <w:p w14:paraId="5062B697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7603A02F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2) Какие отступления относятся к отступлениям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III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 xml:space="preserve"> степени?</w:t>
            </w:r>
          </w:p>
          <w:p w14:paraId="0425296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отступления, устраняемые в плановом порядке;</w:t>
            </w:r>
          </w:p>
          <w:p w14:paraId="20B237D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2. отступления, близкие по величине к предельным значениям, по которым ограничивается скорость движения поездов;</w:t>
            </w:r>
          </w:p>
          <w:p w14:paraId="70155B1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отступления, требующие ограничения скорости движения или его закрытия и проведения неотложных работ;</w:t>
            </w:r>
          </w:p>
          <w:p w14:paraId="7E548AB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отступления, превышающие установленные ТУ допуск, но не требующие устранения при текущем содержании.</w:t>
            </w:r>
          </w:p>
          <w:p w14:paraId="0C59CCE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C172FC1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3) Что называется «просадкой» пути?</w:t>
            </w:r>
          </w:p>
          <w:p w14:paraId="508FFDE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положение рельсовых нитей в плане;</w:t>
            </w:r>
          </w:p>
          <w:p w14:paraId="3F0BFA8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радиус кривой;</w:t>
            </w:r>
          </w:p>
          <w:p w14:paraId="4997F48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3. положение рельсовых нитей в профиле;</w:t>
            </w:r>
          </w:p>
          <w:p w14:paraId="658D8C5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положение рельсовых нитей по уровню.</w:t>
            </w:r>
          </w:p>
          <w:p w14:paraId="024D5AD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CA1D7C5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4) Какие две оценки применяются для определения состояния рельсовой колеи?</w:t>
            </w:r>
          </w:p>
          <w:p w14:paraId="17DF843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количественная и качественная;</w:t>
            </w:r>
          </w:p>
          <w:p w14:paraId="74E05F9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качественная и эксплуатационная;</w:t>
            </w:r>
          </w:p>
          <w:p w14:paraId="5EBFF85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экономическая и качественная;</w:t>
            </w:r>
          </w:p>
          <w:p w14:paraId="05A8508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количественная и оценочная.</w:t>
            </w:r>
          </w:p>
          <w:p w14:paraId="2525C96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5AC01AE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5) Что считают нормативами устройства рельсовой колеи?</w:t>
            </w:r>
          </w:p>
          <w:p w14:paraId="22C94FD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установленные и утвержденные ПТЭ допуски;</w:t>
            </w:r>
          </w:p>
          <w:p w14:paraId="2007FC70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2. номинальные значения контролируемых параметров, установленных ПТЭ и утвержденных нормативной документацией, а также допускаемые отклонения от них.</w:t>
            </w:r>
          </w:p>
          <w:p w14:paraId="6D6C23A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отклонения от номинальных значений контролируемых параметров;</w:t>
            </w:r>
          </w:p>
          <w:p w14:paraId="68A0F577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установленные нормативными документами допускаемые в зависимости от скорости движения отступления от номинальных значений;</w:t>
            </w:r>
          </w:p>
          <w:p w14:paraId="01F5C5C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CB20EB5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6) Что называется «перекосом» пути?</w:t>
            </w:r>
          </w:p>
          <w:p w14:paraId="65EB094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отклонение по уровню от нулевой линии;</w:t>
            </w:r>
          </w:p>
          <w:p w14:paraId="04D0ADC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положение рельсовых нитей в профиле;</w:t>
            </w:r>
          </w:p>
          <w:p w14:paraId="54A6BCB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отклонение от огибающей, осредненной на длине 4 м;</w:t>
            </w:r>
          </w:p>
          <w:p w14:paraId="1BA1F4F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расстояние между боковыми гранями головок рельсов в точке, расположенной на 13 мм ниже поверхности катания.</w:t>
            </w:r>
          </w:p>
          <w:p w14:paraId="2F3FB50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A1156D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63E3D6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5CC60EC0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7) Какие средства относятся к автономным средствам диагностики?</w:t>
            </w:r>
          </w:p>
          <w:p w14:paraId="3530CB6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1. «Сапсан» с системой «ИНФОТРАНС-ВЕЛАРО </w:t>
            </w:r>
            <w:r w:rsidRPr="0019318D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Rus</w:t>
            </w: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» и электропоезд «Ласточка» с системой «»ИНФОТРАНС-Ласточка»;</w:t>
            </w:r>
          </w:p>
          <w:p w14:paraId="2BF7ADE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2. «Сапсан» с системой «ИНФОТРАНС-ВЕЛАРО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Rus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>» и СМДЛ-2ТЭ116;</w:t>
            </w:r>
          </w:p>
          <w:p w14:paraId="57D6F99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Вагон-</w:t>
            </w:r>
            <w:proofErr w:type="spellStart"/>
            <w:r w:rsidRPr="0019318D">
              <w:rPr>
                <w:rFonts w:ascii="Times New Roman" w:hAnsi="Times New Roman"/>
                <w:sz w:val="20"/>
                <w:szCs w:val="20"/>
              </w:rPr>
              <w:t>путеизмеритель</w:t>
            </w:r>
            <w:proofErr w:type="spellEnd"/>
            <w:r w:rsidRPr="0019318D">
              <w:rPr>
                <w:rFonts w:ascii="Times New Roman" w:hAnsi="Times New Roman"/>
                <w:sz w:val="20"/>
                <w:szCs w:val="20"/>
              </w:rPr>
              <w:t xml:space="preserve"> КВЛ-П и РПИ;</w:t>
            </w:r>
          </w:p>
          <w:p w14:paraId="6D32EA8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РПИ и электропоезд «Ласточка» с системой «»ИНФОТРАНС-Ласточка».</w:t>
            </w:r>
          </w:p>
          <w:p w14:paraId="555D205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70AF03B8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8) Какова периодичность проверки пути на участках с установленными скоростями движения </w:t>
            </w:r>
            <w:r w:rsidRPr="0019318D">
              <w:rPr>
                <w:rFonts w:ascii="Times New Roman" w:hAnsi="Times New Roman"/>
                <w:sz w:val="20"/>
                <w:szCs w:val="20"/>
              </w:rPr>
              <w:br/>
              <w:t>250-201/- вагонами-</w:t>
            </w:r>
            <w:proofErr w:type="spellStart"/>
            <w:r w:rsidRPr="0019318D">
              <w:rPr>
                <w:rFonts w:ascii="Times New Roman" w:hAnsi="Times New Roman"/>
                <w:sz w:val="20"/>
                <w:szCs w:val="20"/>
              </w:rPr>
              <w:t>путеизмерителями</w:t>
            </w:r>
            <w:proofErr w:type="spellEnd"/>
            <w:r w:rsidRPr="0019318D">
              <w:rPr>
                <w:rFonts w:ascii="Times New Roman" w:hAnsi="Times New Roman"/>
                <w:sz w:val="20"/>
                <w:szCs w:val="20"/>
              </w:rPr>
              <w:t xml:space="preserve"> КВЛ-П?</w:t>
            </w:r>
          </w:p>
          <w:p w14:paraId="052EA0A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1 раз в месяц;</w:t>
            </w:r>
          </w:p>
          <w:p w14:paraId="68D7105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4 раза в месяц;</w:t>
            </w:r>
          </w:p>
          <w:p w14:paraId="1D9AF7B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1 раз в полгода;</w:t>
            </w:r>
          </w:p>
          <w:p w14:paraId="5D1D984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4. 2 раза в месяц.</w:t>
            </w:r>
          </w:p>
          <w:p w14:paraId="53676DC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1EB358C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9) Для чего предназначен РПИ?</w:t>
            </w:r>
          </w:p>
          <w:p w14:paraId="777215E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для оценки состояния ГРК, приемки и оценки качества проведенных ремонтов, контроль выполнения работ по устранению неисправностей;</w:t>
            </w:r>
            <w:r w:rsidRPr="0019318D">
              <w:rPr>
                <w:b/>
              </w:rPr>
              <w:t xml:space="preserve"> </w:t>
            </w:r>
          </w:p>
          <w:p w14:paraId="6EBFE54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для определения дефектов рельсов;</w:t>
            </w:r>
          </w:p>
          <w:p w14:paraId="52CCFB2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для оценки только ГРК;</w:t>
            </w:r>
          </w:p>
          <w:p w14:paraId="1CCC50A7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для определения мест нестабильного земляного полотна.</w:t>
            </w:r>
          </w:p>
          <w:p w14:paraId="653EDAB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7590288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10) Как называются параметры, характеризующие положение рельсовых нитей в профиле, плане, по уровню и по ширине колеи?</w:t>
            </w:r>
          </w:p>
          <w:p w14:paraId="6CC2FEC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ширина колеи.</w:t>
            </w:r>
          </w:p>
          <w:p w14:paraId="0FB4532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рельсовая плеть;</w:t>
            </w:r>
          </w:p>
          <w:p w14:paraId="13E6268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железнодорожный путь;</w:t>
            </w:r>
          </w:p>
          <w:p w14:paraId="7F60E77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4. геометрия рельсовой колеи.</w:t>
            </w:r>
          </w:p>
          <w:p w14:paraId="439C21E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57CCC5B9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11) Самая большая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Big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Data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 xml:space="preserve"> используемая </w:t>
            </w:r>
            <w:proofErr w:type="gramStart"/>
            <w:r w:rsidRPr="0019318D">
              <w:rPr>
                <w:rFonts w:ascii="Times New Roman" w:hAnsi="Times New Roman"/>
                <w:sz w:val="20"/>
                <w:szCs w:val="20"/>
              </w:rPr>
              <w:t>в РЖД</w:t>
            </w:r>
            <w:proofErr w:type="gramEnd"/>
            <w:r w:rsidRPr="0019318D">
              <w:rPr>
                <w:rFonts w:ascii="Times New Roman" w:hAnsi="Times New Roman"/>
                <w:sz w:val="20"/>
                <w:szCs w:val="20"/>
              </w:rPr>
              <w:t xml:space="preserve"> содержащая единую информационную модель для всех инфраструктурных хозяйств?</w:t>
            </w:r>
          </w:p>
          <w:p w14:paraId="65CA3640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ЕК АСУИ;</w:t>
            </w:r>
          </w:p>
          <w:p w14:paraId="1990329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2.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MongoDB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>;</w:t>
            </w:r>
          </w:p>
          <w:p w14:paraId="4BF239B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3.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Oracle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>;</w:t>
            </w:r>
          </w:p>
          <w:p w14:paraId="269D711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АСУ ВОП-2.</w:t>
            </w:r>
          </w:p>
          <w:p w14:paraId="0108FF2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5131A661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12) Что относится к</w:t>
            </w:r>
            <w:r w:rsidRPr="0019318D">
              <w:t xml:space="preserve"> 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>информационной базе существующих нормативов и допусков на содержание элементов верхнего строения пути, земляного полотна и искусственных сооружений?</w:t>
            </w:r>
          </w:p>
          <w:p w14:paraId="78C8B2F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правила технической эксплуатации железных дорог Российской Федерации;</w:t>
            </w:r>
          </w:p>
          <w:p w14:paraId="4686062B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приказ Министерства транспорта РФ от 23.06.2022 № 372;</w:t>
            </w:r>
          </w:p>
          <w:p w14:paraId="1EA77D0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приказ Министерства транспорта РФ от 17.09.2018 № 250;</w:t>
            </w:r>
          </w:p>
          <w:p w14:paraId="1A756F5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инструкция по текущему содержанию железнодорожного пути №2288р от 14.11.2016г.</w:t>
            </w:r>
          </w:p>
          <w:p w14:paraId="263CE347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08E7D4A4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13) Данные с каких диагностических средств поступают в ЕК АСУИ?</w:t>
            </w:r>
          </w:p>
          <w:p w14:paraId="40D553B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1 ИИС «ИНФОТРАНС-ВЕЛАРО </w:t>
            </w:r>
            <w:r w:rsidRPr="0019318D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Rus</w:t>
            </w: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»;</w:t>
            </w:r>
          </w:p>
          <w:p w14:paraId="52FA9AC1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АПШ-3МС;</w:t>
            </w:r>
          </w:p>
          <w:p w14:paraId="730FCC2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ПШВ;</w:t>
            </w:r>
          </w:p>
          <w:p w14:paraId="4018FA6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ПТ-10.</w:t>
            </w:r>
          </w:p>
          <w:p w14:paraId="194ACDE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5CB0A1C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14) В какой системе устанавливаемой на ДКИ используется система искусственного интеллекта?</w:t>
            </w:r>
          </w:p>
          <w:p w14:paraId="394FCE8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система пространственного сканирования;</w:t>
            </w:r>
          </w:p>
          <w:p w14:paraId="45B302A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система поперечного профиля рельсов;</w:t>
            </w:r>
          </w:p>
          <w:p w14:paraId="7F78E8C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3. система видеоконтроля рельсов и рельсовых скреплений;</w:t>
            </w:r>
          </w:p>
          <w:p w14:paraId="5C86F1A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система геометрии рельсовой колеи.</w:t>
            </w:r>
          </w:p>
          <w:p w14:paraId="3FF1B271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  <w:tr w:rsidR="0019318D" w:rsidRPr="0019318D" w14:paraId="6AC3FF4E" w14:textId="77777777" w:rsidTr="006148C1">
        <w:tc>
          <w:tcPr>
            <w:tcW w:w="5778" w:type="dxa"/>
          </w:tcPr>
          <w:p w14:paraId="53470D5A" w14:textId="77777777" w:rsidR="0019318D" w:rsidRPr="0019318D" w:rsidRDefault="0019318D" w:rsidP="006148C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ПК-5.3 Производит анализ результатов диагностики с целью прогнозирования срока службы элементов верхнего строения пути, земляного полотна и искусственных сооружений</w:t>
            </w:r>
          </w:p>
        </w:tc>
        <w:tc>
          <w:tcPr>
            <w:tcW w:w="4819" w:type="dxa"/>
          </w:tcPr>
          <w:p w14:paraId="67D829AF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порядок контроля состояния верхнего строения пути, земляного полотна и искусственных сооружений, виды средств диагностики и перечень измерительных систем, особенности содержания и эксплуатации верхнего строения пути, земляного полотна и искусственных сооружений</w:t>
            </w:r>
          </w:p>
        </w:tc>
      </w:tr>
      <w:tr w:rsidR="0019318D" w:rsidRPr="0019318D" w14:paraId="63578A11" w14:textId="77777777" w:rsidTr="006148C1">
        <w:trPr>
          <w:trHeight w:val="742"/>
        </w:trPr>
        <w:tc>
          <w:tcPr>
            <w:tcW w:w="10597" w:type="dxa"/>
            <w:gridSpan w:val="2"/>
          </w:tcPr>
          <w:p w14:paraId="7C264047" w14:textId="77777777" w:rsidR="0019318D" w:rsidRPr="0019318D" w:rsidRDefault="0019318D" w:rsidP="006148C1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bCs/>
                <w:i/>
                <w:iCs/>
                <w:sz w:val="20"/>
                <w:szCs w:val="20"/>
              </w:rPr>
            </w:pPr>
            <w:r w:rsidRPr="0019318D">
              <w:rPr>
                <w:bCs/>
                <w:i/>
                <w:iCs/>
                <w:sz w:val="20"/>
                <w:szCs w:val="20"/>
              </w:rPr>
              <w:t>Примеры вопросов/заданий</w:t>
            </w:r>
          </w:p>
          <w:p w14:paraId="627CE80A" w14:textId="77777777" w:rsidR="0019318D" w:rsidRPr="0019318D" w:rsidRDefault="0019318D" w:rsidP="006148C1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sz w:val="24"/>
                <w:szCs w:val="24"/>
              </w:rPr>
            </w:pPr>
          </w:p>
          <w:p w14:paraId="6CDEB866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11) Что такое мониторинг железнодорожного пути?</w:t>
            </w:r>
          </w:p>
          <w:p w14:paraId="3755090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выявление отступлений от норм содержания;</w:t>
            </w:r>
          </w:p>
          <w:p w14:paraId="54493C6B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совокупность процессов для необходимости проведения ремонтных работ;</w:t>
            </w:r>
          </w:p>
          <w:p w14:paraId="189FC90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3. процесс, в котором осуществляется анализ и прогноз изменения состояния геометрии рельсовой колеи </w:t>
            </w:r>
            <w:r w:rsidRPr="0019318D">
              <w:rPr>
                <w:rFonts w:ascii="Times New Roman" w:hAnsi="Times New Roman"/>
                <w:sz w:val="20"/>
                <w:szCs w:val="20"/>
              </w:rPr>
              <w:lastRenderedPageBreak/>
              <w:t>по данным диагностических средств;</w:t>
            </w:r>
          </w:p>
          <w:p w14:paraId="44EF406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4. совокупность систематических процессов оценки, анализа и прогноза изменения состояния объектов эксплуатируемого железнодорожного пути, основанная на данных, получаемых  при диагностировании пути с помощью технических осмотров и средств диагностики.</w:t>
            </w:r>
          </w:p>
          <w:p w14:paraId="2986476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F6DCC54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12) Что понимается под неисправностью пути?</w:t>
            </w:r>
          </w:p>
          <w:p w14:paraId="524475C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1. отклонение от паспортных характеристик устройства пути, требующее ограничения установленной скорости или </w:t>
            </w:r>
            <w:proofErr w:type="gramStart"/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закрытия  движения</w:t>
            </w:r>
            <w:proofErr w:type="gramEnd"/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 поездов;</w:t>
            </w:r>
          </w:p>
          <w:p w14:paraId="276817A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2. отклонение от паспортных характеристик устройства пути, не требующее ограничения установленной скорости или </w:t>
            </w:r>
            <w:proofErr w:type="gramStart"/>
            <w:r w:rsidRPr="0019318D">
              <w:rPr>
                <w:rFonts w:ascii="Times New Roman" w:hAnsi="Times New Roman"/>
                <w:sz w:val="20"/>
                <w:szCs w:val="20"/>
              </w:rPr>
              <w:t>закрытия  движения</w:t>
            </w:r>
            <w:proofErr w:type="gramEnd"/>
            <w:r w:rsidRPr="0019318D">
              <w:rPr>
                <w:rFonts w:ascii="Times New Roman" w:hAnsi="Times New Roman"/>
                <w:sz w:val="20"/>
                <w:szCs w:val="20"/>
              </w:rPr>
              <w:t xml:space="preserve"> поездов;</w:t>
            </w:r>
          </w:p>
          <w:p w14:paraId="5F606E3B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отклонение от паспортных характеристик устройства пути, которое устраняется в плановом порядке;</w:t>
            </w:r>
          </w:p>
          <w:p w14:paraId="1171C45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наличие в пути незначительных неровностей.</w:t>
            </w:r>
          </w:p>
          <w:p w14:paraId="548647E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E820E6A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13) Сколько степеней отступлений в геометрии рельсовой колеи?</w:t>
            </w:r>
          </w:p>
          <w:p w14:paraId="1E6FBEA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5;</w:t>
            </w:r>
          </w:p>
          <w:p w14:paraId="3FF1740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2. 4;</w:t>
            </w:r>
          </w:p>
          <w:p w14:paraId="2CFCA08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6;</w:t>
            </w:r>
          </w:p>
          <w:p w14:paraId="72A67A0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4. 3.</w:t>
            </w:r>
          </w:p>
          <w:p w14:paraId="77A3964F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59CA5101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14) Для чего предназначен автоматизированных путевой шаблон АПШ-03МС и ШЭП-2?</w:t>
            </w:r>
          </w:p>
          <w:p w14:paraId="41927A6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для контроля параметров стрелочного перевода;</w:t>
            </w:r>
          </w:p>
          <w:p w14:paraId="2B6E1EC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для контроля геометрии рельсовой колеи;</w:t>
            </w:r>
          </w:p>
          <w:p w14:paraId="3AA07B7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для определения дефектов рельсов;</w:t>
            </w:r>
          </w:p>
          <w:p w14:paraId="39AD214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для контроля только ширины колеи и уровня.</w:t>
            </w:r>
          </w:p>
          <w:p w14:paraId="41E3731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DC33DAE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15) Какая из перечисленных ниже систем предназначена для определения мест увлажненности и деформации?</w:t>
            </w:r>
          </w:p>
          <w:p w14:paraId="56220D8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система пространственного сканирования;</w:t>
            </w:r>
          </w:p>
          <w:p w14:paraId="736D112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система геометрии рельсов;</w:t>
            </w:r>
          </w:p>
          <w:p w14:paraId="3A374E8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3. система </w:t>
            </w:r>
            <w:proofErr w:type="spellStart"/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георадиолокации</w:t>
            </w:r>
            <w:proofErr w:type="spellEnd"/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;</w:t>
            </w:r>
          </w:p>
          <w:p w14:paraId="76CD1AD0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система геометрии рельсовой колеи.</w:t>
            </w:r>
          </w:p>
          <w:p w14:paraId="358A821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DAE89C0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16) С помощью какой системы измеряется боковой износ рельсов?</w:t>
            </w:r>
          </w:p>
          <w:p w14:paraId="4BE73DD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система пространственного сканирования;</w:t>
            </w:r>
          </w:p>
          <w:p w14:paraId="013CA965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2. система поперечного профиля рельсов;</w:t>
            </w:r>
          </w:p>
          <w:p w14:paraId="0F3B28F6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система видеоконтроля рельсов и рельсовых скреплений;</w:t>
            </w:r>
          </w:p>
          <w:p w14:paraId="6B9F31B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система геометрии рельсовой колеи.</w:t>
            </w:r>
          </w:p>
          <w:p w14:paraId="554348B4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149165B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17) Каким средством контроля является путеизмерительная тележка?</w:t>
            </w:r>
          </w:p>
          <w:p w14:paraId="3BEB694A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средством контроля работ по текущему содержанию главных путей;</w:t>
            </w:r>
          </w:p>
          <w:p w14:paraId="5133199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средством контроля работ по текущему содержанию только малодеятельных путей;</w:t>
            </w:r>
          </w:p>
          <w:p w14:paraId="306AA52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3. средством контроля работ по текущему содержанию станционных и малодеятельных путей, которые не проверяются регулярно мобильными средствами диагностики;</w:t>
            </w:r>
          </w:p>
          <w:p w14:paraId="064EB27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путей общего пользования.</w:t>
            </w:r>
          </w:p>
          <w:p w14:paraId="14207AC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D1238EC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18) Что называют </w:t>
            </w:r>
            <w:proofErr w:type="spellStart"/>
            <w:r w:rsidRPr="0019318D">
              <w:rPr>
                <w:rFonts w:ascii="Times New Roman" w:hAnsi="Times New Roman"/>
                <w:sz w:val="20"/>
                <w:szCs w:val="20"/>
              </w:rPr>
              <w:t>предотказным</w:t>
            </w:r>
            <w:proofErr w:type="spellEnd"/>
            <w:r w:rsidRPr="0019318D">
              <w:rPr>
                <w:rFonts w:ascii="Times New Roman" w:hAnsi="Times New Roman"/>
                <w:sz w:val="20"/>
                <w:szCs w:val="20"/>
              </w:rPr>
              <w:t xml:space="preserve"> состоянием пути?</w:t>
            </w:r>
          </w:p>
          <w:p w14:paraId="7F1E846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событие изменения технического состояния железнодорожного пути, при котором ограничивают установленную скорость движения;</w:t>
            </w:r>
          </w:p>
          <w:p w14:paraId="50CA7F58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2. событие изменения технического состояния железнодорожного пути, при котором значение каких-либо характеристик пути и его элементов достигает величин близких к порогам ограничения установленной скорости;</w:t>
            </w:r>
          </w:p>
          <w:p w14:paraId="03842CA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событие изменения технического состояния железнодорожного пути, при котором ничего не происходит;</w:t>
            </w:r>
          </w:p>
          <w:p w14:paraId="00B21322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отказ в пути.</w:t>
            </w:r>
          </w:p>
          <w:p w14:paraId="4A94BA9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6C8333D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19) При оценке отступлений в плане, на какие два диапазона по длине делится разность стрел изгиба?</w:t>
            </w:r>
          </w:p>
          <w:p w14:paraId="0962896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>1. длиной до 20 м включительно и более 20 до 40 м включительно;</w:t>
            </w:r>
          </w:p>
          <w:p w14:paraId="243EBB0B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2. длиной от 10 до 20 м включительно и более 20 м;</w:t>
            </w:r>
          </w:p>
          <w:p w14:paraId="159A616D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3. длиной от 5 до 10 м и более 10 до 40 м включительно;</w:t>
            </w:r>
          </w:p>
          <w:p w14:paraId="5E985090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4. длиной до 20 м включительно и более 20 м.</w:t>
            </w:r>
          </w:p>
          <w:p w14:paraId="1457867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7CCE817B" w14:textId="77777777" w:rsidR="0019318D" w:rsidRPr="0019318D" w:rsidRDefault="0019318D" w:rsidP="006148C1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20) Что называют количественной оценкой километра?</w:t>
            </w:r>
          </w:p>
          <w:p w14:paraId="194A4E5C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1. сумма штрафных баллов всех отступлений, их сочетаний, выявленных на километре, приведенная к длине километра;</w:t>
            </w:r>
          </w:p>
          <w:p w14:paraId="52ACF0DE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2. сумма штрафных баллов всех отступлений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III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 xml:space="preserve"> степени и выше, их сочетаний, выявленных на километре;</w:t>
            </w:r>
          </w:p>
          <w:p w14:paraId="4FA15F7F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 xml:space="preserve">3. сумма штрафных баллов всех отступлений </w:t>
            </w:r>
            <w:r w:rsidRPr="0019318D">
              <w:rPr>
                <w:rFonts w:ascii="Times New Roman" w:hAnsi="Times New Roman"/>
                <w:sz w:val="20"/>
                <w:szCs w:val="20"/>
                <w:lang w:val="en-US"/>
              </w:rPr>
              <w:t>II</w:t>
            </w:r>
            <w:r w:rsidRPr="0019318D">
              <w:rPr>
                <w:rFonts w:ascii="Times New Roman" w:hAnsi="Times New Roman"/>
                <w:sz w:val="20"/>
                <w:szCs w:val="20"/>
              </w:rPr>
              <w:t xml:space="preserve"> степени и выше, их сочетаний, выявленных на километре;</w:t>
            </w:r>
          </w:p>
          <w:p w14:paraId="7CD965B9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4. сумма штрафных баллов всех отступлений </w:t>
            </w:r>
            <w:r w:rsidRPr="0019318D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II</w:t>
            </w:r>
            <w:r w:rsidRPr="0019318D">
              <w:rPr>
                <w:rFonts w:ascii="Times New Roman" w:hAnsi="Times New Roman"/>
                <w:b/>
                <w:sz w:val="20"/>
                <w:szCs w:val="20"/>
              </w:rPr>
              <w:t xml:space="preserve"> степени и выше, их сочетаний, выявленных на километре, приведенная к длине километра.</w:t>
            </w:r>
          </w:p>
          <w:p w14:paraId="3B205B33" w14:textId="77777777" w:rsidR="0019318D" w:rsidRPr="0019318D" w:rsidRDefault="0019318D" w:rsidP="006148C1">
            <w:pPr>
              <w:ind w:firstLine="1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058A683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B050"/>
          <w:sz w:val="28"/>
          <w:szCs w:val="28"/>
        </w:rPr>
      </w:pPr>
    </w:p>
    <w:p w14:paraId="53F8BE7D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1931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08B0A585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7BCA8633" w14:textId="77777777" w:rsidR="0019318D" w:rsidRPr="0019318D" w:rsidRDefault="0019318D" w:rsidP="0019318D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Cs/>
          <w:iCs/>
          <w:sz w:val="24"/>
          <w:szCs w:val="24"/>
        </w:rPr>
        <w:t>Проверяемый образовательный результат:</w:t>
      </w:r>
    </w:p>
    <w:tbl>
      <w:tblPr>
        <w:tblStyle w:val="ab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6046"/>
        <w:gridCol w:w="4943"/>
      </w:tblGrid>
      <w:tr w:rsidR="0019318D" w:rsidRPr="0019318D" w14:paraId="5B12CF3E" w14:textId="77777777" w:rsidTr="006148C1">
        <w:tc>
          <w:tcPr>
            <w:tcW w:w="5910" w:type="dxa"/>
          </w:tcPr>
          <w:p w14:paraId="238B5D26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19318D">
              <w:rPr>
                <w:rFonts w:ascii="Times New Roman" w:hAnsi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5079" w:type="dxa"/>
          </w:tcPr>
          <w:p w14:paraId="34812FC8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19318D" w:rsidRPr="0019318D" w14:paraId="28FAE2DC" w14:textId="77777777" w:rsidTr="006148C1">
        <w:tc>
          <w:tcPr>
            <w:tcW w:w="5910" w:type="dxa"/>
          </w:tcPr>
          <w:p w14:paraId="7BA55137" w14:textId="77777777" w:rsidR="0019318D" w:rsidRPr="0019318D" w:rsidRDefault="0019318D" w:rsidP="006148C1">
            <w:pPr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ПК-5.2 Организует диагностику и мониторинг верхнего строения пути, земляного полотна и искусственных сооружений с целью оценки технического состояния и остаточного ресурса</w:t>
            </w:r>
          </w:p>
        </w:tc>
        <w:tc>
          <w:tcPr>
            <w:tcW w:w="5079" w:type="dxa"/>
          </w:tcPr>
          <w:p w14:paraId="1029A711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диагностику и мониторинг верхнего строения пути, земляного полотна и искусственных сооружений, выполнять расчеты периодичности проверки пути и иных объектов инфраструктуры различными диагностическими средствами</w:t>
            </w:r>
          </w:p>
        </w:tc>
      </w:tr>
      <w:tr w:rsidR="0019318D" w:rsidRPr="0019318D" w14:paraId="01B09D4A" w14:textId="77777777" w:rsidTr="006148C1">
        <w:tc>
          <w:tcPr>
            <w:tcW w:w="10989" w:type="dxa"/>
            <w:gridSpan w:val="2"/>
          </w:tcPr>
          <w:p w14:paraId="3BDDE7CA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4B12105E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F0AB3C7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1</w:t>
            </w:r>
          </w:p>
          <w:p w14:paraId="289F93AA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Описать порядок организации контроля и работы путеизмерительных средств.</w:t>
            </w:r>
          </w:p>
          <w:p w14:paraId="0CF0A758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750927F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2</w:t>
            </w:r>
          </w:p>
          <w:p w14:paraId="3910B61A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Какое измерительное устройство изображено на рисунке. Описать его функциональные особенности и измерительные системы.</w:t>
            </w:r>
          </w:p>
          <w:p w14:paraId="5126E47A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C17FEC6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F95E5B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499A97E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60819B9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FCF849B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71F0333" w14:textId="77777777" w:rsidR="0019318D" w:rsidRPr="0019318D" w:rsidRDefault="0019318D" w:rsidP="006148C1">
            <w:pPr>
              <w:ind w:left="4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cs="Arial"/>
                <w:b/>
                <w:noProof/>
                <w:szCs w:val="28"/>
              </w:rPr>
              <w:drawing>
                <wp:inline distT="0" distB="0" distL="0" distR="0" wp14:anchorId="138327D1" wp14:editId="299B36EC">
                  <wp:extent cx="4026906" cy="2895600"/>
                  <wp:effectExtent l="0" t="0" r="0" b="0"/>
                  <wp:docPr id="6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5109" cy="29014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CAB40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A68B3ED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3</w:t>
            </w:r>
          </w:p>
          <w:p w14:paraId="0DCB670A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Указать допускаемые величины просадок в изолирующих стыках.</w:t>
            </w:r>
          </w:p>
          <w:p w14:paraId="4F3C993D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tbl>
            <w:tblPr>
              <w:tblpPr w:leftFromText="180" w:rightFromText="180" w:vertAnchor="text" w:tblpXSpec="center" w:tblpY="1"/>
              <w:tblOverlap w:val="never"/>
              <w:tblW w:w="6868" w:type="dxa"/>
              <w:tblCellMar>
                <w:left w:w="30" w:type="dxa"/>
                <w:right w:w="30" w:type="dxa"/>
              </w:tblCellMar>
              <w:tblLook w:val="0000" w:firstRow="0" w:lastRow="0" w:firstColumn="0" w:lastColumn="0" w:noHBand="0" w:noVBand="0"/>
            </w:tblPr>
            <w:tblGrid>
              <w:gridCol w:w="4227"/>
              <w:gridCol w:w="2641"/>
            </w:tblGrid>
            <w:tr w:rsidR="0019318D" w:rsidRPr="0019318D" w14:paraId="0895D4F9" w14:textId="77777777" w:rsidTr="006148C1">
              <w:trPr>
                <w:cantSplit/>
                <w:trHeight w:val="250"/>
              </w:trPr>
              <w:tc>
                <w:tcPr>
                  <w:tcW w:w="4227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62CF9240" w14:textId="77777777" w:rsidR="0019318D" w:rsidRPr="0019318D" w:rsidRDefault="0019318D" w:rsidP="006148C1">
                  <w:pPr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Установленная скорость пассажирских/ грузовых поездов, км/ч</w:t>
                  </w:r>
                </w:p>
              </w:tc>
              <w:tc>
                <w:tcPr>
                  <w:tcW w:w="2641" w:type="dxa"/>
                  <w:vMerge w:val="restart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  <w:vAlign w:val="center"/>
                </w:tcPr>
                <w:p w14:paraId="502A79F7" w14:textId="77777777" w:rsidR="0019318D" w:rsidRPr="0019318D" w:rsidRDefault="0019318D" w:rsidP="006148C1">
                  <w:pPr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Величина  просадки</w:t>
                  </w:r>
                  <w:proofErr w:type="gramEnd"/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, мм</w:t>
                  </w:r>
                </w:p>
              </w:tc>
            </w:tr>
            <w:tr w:rsidR="0019318D" w:rsidRPr="0019318D" w14:paraId="5D7C6F04" w14:textId="77777777" w:rsidTr="006148C1">
              <w:trPr>
                <w:cantSplit/>
                <w:trHeight w:val="240"/>
              </w:trPr>
              <w:tc>
                <w:tcPr>
                  <w:tcW w:w="4227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7717F892" w14:textId="77777777" w:rsidR="0019318D" w:rsidRPr="0019318D" w:rsidRDefault="0019318D" w:rsidP="006148C1">
                  <w:pPr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641" w:type="dxa"/>
                  <w:vMerge/>
                  <w:tcBorders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6DA7E801" w14:textId="77777777" w:rsidR="0019318D" w:rsidRPr="0019318D" w:rsidRDefault="0019318D" w:rsidP="006148C1">
                  <w:pPr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19318D" w:rsidRPr="0019318D" w14:paraId="4F8FF78A" w14:textId="77777777" w:rsidTr="006148C1">
              <w:trPr>
                <w:cantSplit/>
                <w:trHeight w:val="197"/>
              </w:trPr>
              <w:tc>
                <w:tcPr>
                  <w:tcW w:w="4227" w:type="dxa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09BBC1A6" w14:textId="77777777" w:rsidR="0019318D" w:rsidRPr="0019318D" w:rsidRDefault="0019318D" w:rsidP="006148C1">
                  <w:pPr>
                    <w:snapToGrid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121 – 140 / 81 - 90</w:t>
                  </w:r>
                </w:p>
              </w:tc>
              <w:tc>
                <w:tcPr>
                  <w:tcW w:w="2641" w:type="dxa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</w:tcPr>
                <w:p w14:paraId="0300C4F1" w14:textId="77777777" w:rsidR="0019318D" w:rsidRPr="0019318D" w:rsidRDefault="0019318D" w:rsidP="006148C1">
                  <w:pPr>
                    <w:widowControl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  <w:t>?</w:t>
                  </w:r>
                </w:p>
              </w:tc>
            </w:tr>
            <w:tr w:rsidR="0019318D" w:rsidRPr="0019318D" w14:paraId="1279E08A" w14:textId="77777777" w:rsidTr="006148C1">
              <w:trPr>
                <w:cantSplit/>
                <w:trHeight w:val="277"/>
              </w:trPr>
              <w:tc>
                <w:tcPr>
                  <w:tcW w:w="4227" w:type="dxa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6118467E" w14:textId="77777777" w:rsidR="0019318D" w:rsidRPr="0019318D" w:rsidRDefault="0019318D" w:rsidP="006148C1">
                  <w:pPr>
                    <w:snapToGrid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61 – 120 / 61 – 80</w:t>
                  </w:r>
                </w:p>
              </w:tc>
              <w:tc>
                <w:tcPr>
                  <w:tcW w:w="2641" w:type="dxa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</w:tcPr>
                <w:p w14:paraId="7B554D0D" w14:textId="77777777" w:rsidR="0019318D" w:rsidRPr="0019318D" w:rsidRDefault="0019318D" w:rsidP="006148C1">
                  <w:pPr>
                    <w:widowControl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  <w:t>?</w:t>
                  </w:r>
                </w:p>
              </w:tc>
            </w:tr>
            <w:tr w:rsidR="0019318D" w:rsidRPr="0019318D" w14:paraId="7C2DCA4C" w14:textId="77777777" w:rsidTr="006148C1">
              <w:trPr>
                <w:cantSplit/>
                <w:trHeight w:val="163"/>
              </w:trPr>
              <w:tc>
                <w:tcPr>
                  <w:tcW w:w="42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8A7C880" w14:textId="77777777" w:rsidR="0019318D" w:rsidRPr="0019318D" w:rsidRDefault="0019318D" w:rsidP="006148C1">
                  <w:pPr>
                    <w:snapToGrid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41 - 60 </w:t>
                  </w:r>
                </w:p>
              </w:tc>
              <w:tc>
                <w:tcPr>
                  <w:tcW w:w="2641" w:type="dxa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</w:tcPr>
                <w:p w14:paraId="07C3C373" w14:textId="77777777" w:rsidR="0019318D" w:rsidRPr="0019318D" w:rsidRDefault="0019318D" w:rsidP="006148C1">
                  <w:pPr>
                    <w:widowControl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  <w:t>?</w:t>
                  </w:r>
                </w:p>
              </w:tc>
            </w:tr>
            <w:tr w:rsidR="0019318D" w:rsidRPr="0019318D" w14:paraId="2BA0CDD2" w14:textId="77777777" w:rsidTr="006148C1">
              <w:trPr>
                <w:cantSplit/>
                <w:trHeight w:val="169"/>
              </w:trPr>
              <w:tc>
                <w:tcPr>
                  <w:tcW w:w="42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3B6B64E" w14:textId="77777777" w:rsidR="0019318D" w:rsidRPr="0019318D" w:rsidRDefault="0019318D" w:rsidP="006148C1">
                  <w:pPr>
                    <w:widowControl w:val="0"/>
                    <w:snapToGrid w:val="0"/>
                    <w:spacing w:before="20" w:after="2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16-40</w:t>
                  </w:r>
                </w:p>
              </w:tc>
              <w:tc>
                <w:tcPr>
                  <w:tcW w:w="2641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137C8902" w14:textId="77777777" w:rsidR="0019318D" w:rsidRPr="0019318D" w:rsidRDefault="0019318D" w:rsidP="006148C1">
                  <w:pPr>
                    <w:widowControl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  <w:t>?</w:t>
                  </w:r>
                </w:p>
              </w:tc>
            </w:tr>
            <w:tr w:rsidR="0019318D" w:rsidRPr="0019318D" w14:paraId="3F85BCEF" w14:textId="77777777" w:rsidTr="006148C1">
              <w:trPr>
                <w:cantSplit/>
                <w:trHeight w:val="169"/>
              </w:trPr>
              <w:tc>
                <w:tcPr>
                  <w:tcW w:w="42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304BEB0" w14:textId="77777777" w:rsidR="0019318D" w:rsidRPr="0019318D" w:rsidRDefault="0019318D" w:rsidP="006148C1">
                  <w:pPr>
                    <w:widowControl w:val="0"/>
                    <w:snapToGrid w:val="0"/>
                    <w:spacing w:before="20" w:after="20" w:line="240" w:lineRule="exact"/>
                    <w:jc w:val="center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Движение закрывается</w:t>
                  </w:r>
                </w:p>
              </w:tc>
              <w:tc>
                <w:tcPr>
                  <w:tcW w:w="2641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78145820" w14:textId="77777777" w:rsidR="0019318D" w:rsidRPr="0019318D" w:rsidRDefault="0019318D" w:rsidP="006148C1">
                  <w:pPr>
                    <w:widowControl w:val="0"/>
                    <w:spacing w:before="20" w:after="2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color w:val="0D0D0D" w:themeColor="text1" w:themeTint="F2"/>
                      <w:sz w:val="24"/>
                      <w:szCs w:val="24"/>
                    </w:rPr>
                    <w:t>?</w:t>
                  </w:r>
                </w:p>
              </w:tc>
            </w:tr>
          </w:tbl>
          <w:p w14:paraId="08ADF9AA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54FA44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B5D45FA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4526508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7FABC3F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9149CA5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6CA4507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8C6E447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1303D40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2AAA8B3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4</w:t>
            </w:r>
          </w:p>
          <w:p w14:paraId="2816BCD0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 xml:space="preserve">Описать задачи путевого хозяйства, которые решаются с использованием путеизмерительных средств, используя доску </w:t>
            </w:r>
            <w:proofErr w:type="spellStart"/>
            <w:r w:rsidRPr="0019318D">
              <w:rPr>
                <w:sz w:val="24"/>
                <w:szCs w:val="24"/>
              </w:rPr>
              <w:t>Padlet</w:t>
            </w:r>
            <w:proofErr w:type="spellEnd"/>
            <w:r w:rsidRPr="0019318D">
              <w:rPr>
                <w:sz w:val="24"/>
                <w:szCs w:val="24"/>
              </w:rPr>
              <w:t>.</w:t>
            </w:r>
          </w:p>
          <w:p w14:paraId="0B562C9E" w14:textId="77777777" w:rsidR="0019318D" w:rsidRPr="0019318D" w:rsidRDefault="0019318D" w:rsidP="006148C1">
            <w:pPr>
              <w:tabs>
                <w:tab w:val="left" w:pos="1418"/>
                <w:tab w:val="left" w:pos="1560"/>
              </w:tabs>
              <w:suppressAutoHyphens/>
              <w:spacing w:line="360" w:lineRule="auto"/>
              <w:ind w:firstLine="709"/>
              <w:rPr>
                <w:rFonts w:ascii="Times New Roman" w:hAnsi="Times New Roman" w:cs="Times New Roman"/>
              </w:rPr>
            </w:pPr>
          </w:p>
          <w:tbl>
            <w:tblPr>
              <w:tblW w:w="9606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373"/>
              <w:gridCol w:w="4083"/>
              <w:gridCol w:w="2150"/>
            </w:tblGrid>
            <w:tr w:rsidR="0019318D" w:rsidRPr="0019318D" w14:paraId="6E70229C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03FA4D98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Задачи путевого хозяйства</w:t>
                  </w:r>
                </w:p>
              </w:tc>
              <w:tc>
                <w:tcPr>
                  <w:tcW w:w="3544" w:type="dxa"/>
                </w:tcPr>
                <w:p w14:paraId="347F696E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Тип путеизмерительного средства</w:t>
                  </w:r>
                </w:p>
              </w:tc>
              <w:tc>
                <w:tcPr>
                  <w:tcW w:w="2268" w:type="dxa"/>
                </w:tcPr>
                <w:p w14:paraId="16FC770E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Уровень использования информации</w:t>
                  </w:r>
                </w:p>
              </w:tc>
            </w:tr>
            <w:tr w:rsidR="0019318D" w:rsidRPr="0019318D" w14:paraId="5DEB895B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5EECA24C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371B1F8B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 xml:space="preserve">КВЛ-П, ЦНИИ-4, ДКИ, АИИС, </w:t>
                  </w:r>
                  <w:proofErr w:type="spellStart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>СПЛг</w:t>
                  </w:r>
                  <w:proofErr w:type="spellEnd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 xml:space="preserve">; РПИ, </w:t>
                  </w:r>
                  <w:proofErr w:type="spellStart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>путеизмерители</w:t>
                  </w:r>
                  <w:proofErr w:type="spellEnd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>-дефектоскопы,  путеизмерительные  тележки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2695DA7C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 xml:space="preserve">ПЧ, </w:t>
                  </w:r>
                  <w:proofErr w:type="gramStart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>П,  ДИЦДМ</w:t>
                  </w:r>
                  <w:proofErr w:type="gramEnd"/>
                  <w:r w:rsidRPr="0019318D">
                    <w:rPr>
                      <w:rFonts w:ascii="Times New Roman" w:eastAsia="Times New Roman" w:hAnsi="Times New Roman" w:cs="Times New Roman"/>
                      <w:bCs/>
                      <w:color w:val="0D0D0D"/>
                      <w:kern w:val="24"/>
                      <w:sz w:val="20"/>
                      <w:szCs w:val="20"/>
                    </w:rPr>
                    <w:t>, ДИ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19318D" w:rsidRPr="0019318D" w14:paraId="5005D328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30015EBF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3F9C9470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 xml:space="preserve">КВЛ-П,  ЦНИИ-4, ДКИ, АИИС, РПИ, </w:t>
                  </w:r>
                  <w:proofErr w:type="spellStart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путеизмерители</w:t>
                  </w:r>
                  <w:proofErr w:type="spellEnd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-дефектоскопы, путеизмерительные тележки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74F7585D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ПЧ, П, ДИЦДМ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19318D" w:rsidRPr="0019318D" w14:paraId="5C3FEEDF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0A828A9D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4D0C5DC9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 xml:space="preserve">КВЛ-П,  ЦНИИ-4,  ДКИ, АИИС, </w:t>
                  </w:r>
                  <w:proofErr w:type="spellStart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СПЛг</w:t>
                  </w:r>
                  <w:proofErr w:type="spellEnd"/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6E76BD10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 xml:space="preserve">ПЧ, </w:t>
                  </w:r>
                  <w:proofErr w:type="gramStart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П,  ДИЦДМ</w:t>
                  </w:r>
                  <w:proofErr w:type="gramEnd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, ДИ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19318D" w:rsidRPr="0019318D" w14:paraId="424C5B95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1BBBB5C2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0B3897AA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ЦНИИ-4, ДКИ, КВЛ-П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151F137A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П, ДИЦДМ,</w:t>
                  </w:r>
                </w:p>
                <w:p w14:paraId="643AE411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ДИ</w:t>
                  </w:r>
                </w:p>
              </w:tc>
            </w:tr>
            <w:tr w:rsidR="0019318D" w:rsidRPr="0019318D" w14:paraId="27E02D47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06624331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02B85D09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 xml:space="preserve">ЦНИИ-4, КВЛ-П, ДКИ, </w:t>
                  </w:r>
                  <w:proofErr w:type="spellStart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СПЛг</w:t>
                  </w:r>
                  <w:proofErr w:type="spellEnd"/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75D5D884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 xml:space="preserve">ПЧ, </w:t>
                  </w:r>
                  <w:proofErr w:type="gramStart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П,  ДИЦДМ</w:t>
                  </w:r>
                  <w:proofErr w:type="gramEnd"/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19318D" w:rsidRPr="0019318D" w14:paraId="2F68F49E" w14:textId="77777777" w:rsidTr="006148C1">
              <w:trPr>
                <w:jc w:val="center"/>
              </w:trPr>
              <w:tc>
                <w:tcPr>
                  <w:tcW w:w="3794" w:type="dxa"/>
                </w:tcPr>
                <w:p w14:paraId="5E35C7CB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color w:val="0D0D0D"/>
                      <w:sz w:val="20"/>
                      <w:szCs w:val="20"/>
                    </w:rPr>
                  </w:pPr>
                </w:p>
              </w:tc>
              <w:tc>
                <w:tcPr>
                  <w:tcW w:w="3544" w:type="dxa"/>
                </w:tcPr>
                <w:p w14:paraId="503EB021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КВЛ-П, ЦНИИ-4, ДКИ, РПИ</w:t>
                  </w:r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268" w:type="dxa"/>
                </w:tcPr>
                <w:p w14:paraId="0FF7C5B9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 xml:space="preserve">ПЧ, ПМС, П, </w:t>
                  </w:r>
                  <w:proofErr w:type="gramStart"/>
                  <w:r w:rsidRPr="0019318D">
                    <w:rPr>
                      <w:rFonts w:ascii="Times New Roman" w:eastAsia="Times New Roman" w:hAnsi="Times New Roman" w:cs="Times New Roman"/>
                      <w:color w:val="0D0D0D"/>
                      <w:kern w:val="24"/>
                      <w:sz w:val="20"/>
                      <w:szCs w:val="20"/>
                    </w:rPr>
                    <w:t>ДРП,  ДИЦДМ</w:t>
                  </w:r>
                  <w:proofErr w:type="gramEnd"/>
                  <w:r w:rsidRPr="0019318D">
                    <w:rPr>
                      <w:rFonts w:ascii="Times New Roman" w:eastAsia="Times New Roman" w:hAnsi="Times New Roman" w:cs="Times New Roman"/>
                      <w:iCs/>
                      <w:color w:val="0D0D0D"/>
                      <w:kern w:val="24"/>
                      <w:sz w:val="20"/>
                      <w:szCs w:val="20"/>
                    </w:rPr>
                    <w:t xml:space="preserve"> </w:t>
                  </w:r>
                </w:p>
              </w:tc>
            </w:tr>
          </w:tbl>
          <w:p w14:paraId="687D23E4" w14:textId="77777777" w:rsidR="0019318D" w:rsidRPr="0019318D" w:rsidRDefault="0019318D" w:rsidP="006148C1">
            <w:pPr>
              <w:tabs>
                <w:tab w:val="left" w:pos="1418"/>
                <w:tab w:val="left" w:pos="1560"/>
              </w:tabs>
              <w:suppressAutoHyphens/>
              <w:spacing w:line="360" w:lineRule="auto"/>
              <w:ind w:firstLine="709"/>
              <w:rPr>
                <w:rFonts w:ascii="Times New Roman" w:hAnsi="Times New Roman" w:cs="Times New Roman"/>
              </w:rPr>
            </w:pPr>
          </w:p>
          <w:p w14:paraId="23D6E18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5</w:t>
            </w:r>
          </w:p>
          <w:p w14:paraId="0595FF7D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>Какая измерительная система, отмеченная знаком «?», установлена пассажирском электропоезде ласточка и предназначена для контроля состояния объектов железнодорожной инфраструктуры.</w:t>
            </w:r>
          </w:p>
          <w:p w14:paraId="667707EB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</w:pPr>
          </w:p>
          <w:p w14:paraId="7F77B455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</w:pPr>
          </w:p>
          <w:p w14:paraId="2E4E2BA6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</w:pPr>
          </w:p>
          <w:p w14:paraId="07ED4212" w14:textId="77777777" w:rsidR="0019318D" w:rsidRPr="0019318D" w:rsidRDefault="0019318D" w:rsidP="006148C1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340C59F2" w14:textId="77777777" w:rsidR="0019318D" w:rsidRPr="0019318D" w:rsidRDefault="0019318D" w:rsidP="006148C1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58E37599" w14:textId="77777777" w:rsidR="0019318D" w:rsidRPr="0019318D" w:rsidRDefault="0019318D" w:rsidP="006148C1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292362DF" w14:textId="77777777" w:rsidR="0019318D" w:rsidRPr="0019318D" w:rsidRDefault="0019318D" w:rsidP="006148C1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4D94DB41" w14:textId="77777777" w:rsidR="0019318D" w:rsidRPr="0019318D" w:rsidRDefault="0019318D" w:rsidP="006148C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9318D">
              <w:rPr>
                <w:lang w:val="en-US" w:eastAsia="en-US"/>
              </w:rPr>
              <w:object w:dxaOrig="9855" w:dyaOrig="6870" w14:anchorId="48818AE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57pt;height:249pt" o:ole="">
                  <v:imagedata r:id="rId9" o:title=""/>
                </v:shape>
                <o:OLEObject Type="Embed" ProgID="Paint.Picture" ShapeID="_x0000_i1025" DrawAspect="Content" ObjectID="_1850029431" r:id="rId10"/>
              </w:object>
            </w:r>
          </w:p>
          <w:p w14:paraId="62AC2913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  <w:tr w:rsidR="0019318D" w:rsidRPr="0019318D" w14:paraId="42D5E852" w14:textId="77777777" w:rsidTr="006148C1">
        <w:tc>
          <w:tcPr>
            <w:tcW w:w="5910" w:type="dxa"/>
          </w:tcPr>
          <w:p w14:paraId="6F8EDC1F" w14:textId="77777777" w:rsidR="0019318D" w:rsidRPr="0019318D" w:rsidRDefault="0019318D" w:rsidP="006148C1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ПК-5.2 Организует диагностику и мониторинг верхнего строения пути, земляного полотна и искусственных сооружений с целью оценки технического состояния и остаточного ресурса</w:t>
            </w:r>
          </w:p>
        </w:tc>
        <w:tc>
          <w:tcPr>
            <w:tcW w:w="5079" w:type="dxa"/>
          </w:tcPr>
          <w:p w14:paraId="569F92F7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19318D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навыками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диагностики состояния верхнего строения пути, земляного полотна и искусственных сооружений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применением системы искусственного интеллекта, использования методики оценки состояния рельсовой колеи путеизмерительными средствами и разработки мер по обеспечению безопасности движения поездов</w:t>
            </w:r>
          </w:p>
        </w:tc>
      </w:tr>
      <w:tr w:rsidR="0019318D" w:rsidRPr="0019318D" w14:paraId="411BDDDD" w14:textId="77777777" w:rsidTr="006148C1">
        <w:tc>
          <w:tcPr>
            <w:tcW w:w="10989" w:type="dxa"/>
            <w:gridSpan w:val="2"/>
          </w:tcPr>
          <w:p w14:paraId="233E5C6B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2A6C4B6A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795F37B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1</w:t>
            </w:r>
          </w:p>
          <w:p w14:paraId="6EAA8495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>По какой рельсовой нити и на каком метре обнаружено отступлений по параметру «просадка» на километре №1033.</w:t>
            </w:r>
          </w:p>
          <w:p w14:paraId="1EAD2C3C" w14:textId="77777777" w:rsidR="0019318D" w:rsidRPr="0019318D" w:rsidRDefault="0019318D" w:rsidP="006148C1"/>
          <w:p w14:paraId="7486C70C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lang w:val="en-US" w:eastAsia="en-US"/>
              </w:rPr>
              <w:object w:dxaOrig="4320" w:dyaOrig="3628" w14:anchorId="2CBB421F">
                <v:shape id="_x0000_i1026" type="#_x0000_t75" style="width:360.75pt;height:212.25pt" o:ole="">
                  <v:imagedata r:id="rId11" o:title=""/>
                </v:shape>
                <o:OLEObject Type="Embed" ProgID="Paint.Picture" ShapeID="_x0000_i1026" DrawAspect="Content" ObjectID="_1850029432" r:id="rId12"/>
              </w:object>
            </w:r>
          </w:p>
          <w:p w14:paraId="718EFB9C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2</w:t>
            </w:r>
          </w:p>
          <w:p w14:paraId="15579160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>Сколько отступлений по параметру «перекос» выявлено по данным формы ПУ-32.</w:t>
            </w:r>
          </w:p>
          <w:p w14:paraId="5B70D389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2700970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F26B8EB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lang w:val="en-US" w:eastAsia="en-US"/>
              </w:rPr>
              <w:object w:dxaOrig="11205" w:dyaOrig="4035" w14:anchorId="26E4768E">
                <v:shape id="_x0000_i1027" type="#_x0000_t75" style="width:427.5pt;height:153.75pt" o:ole="">
                  <v:imagedata r:id="rId13" o:title=""/>
                </v:shape>
                <o:OLEObject Type="Embed" ProgID="Paint.Picture" ShapeID="_x0000_i1027" DrawAspect="Content" ObjectID="_1850029433" r:id="rId14"/>
              </w:object>
            </w:r>
          </w:p>
          <w:p w14:paraId="3B910828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45F2B8E1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3</w:t>
            </w:r>
          </w:p>
          <w:p w14:paraId="0BAB5B1F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 xml:space="preserve">Сколько отступлений </w:t>
            </w:r>
            <w:proofErr w:type="gramStart"/>
            <w:r w:rsidRPr="0019318D">
              <w:rPr>
                <w:sz w:val="24"/>
                <w:szCs w:val="24"/>
              </w:rPr>
              <w:t>согласно формы</w:t>
            </w:r>
            <w:proofErr w:type="gramEnd"/>
            <w:r w:rsidRPr="0019318D">
              <w:rPr>
                <w:sz w:val="24"/>
                <w:szCs w:val="24"/>
              </w:rPr>
              <w:t xml:space="preserve"> ПУ-32 выявлено на километре №970 направления Отрожка-</w:t>
            </w:r>
            <w:proofErr w:type="spellStart"/>
            <w:r w:rsidRPr="0019318D">
              <w:rPr>
                <w:sz w:val="24"/>
                <w:szCs w:val="24"/>
              </w:rPr>
              <w:t>Ростов</w:t>
            </w:r>
            <w:proofErr w:type="spellEnd"/>
            <w:r w:rsidRPr="0019318D">
              <w:rPr>
                <w:sz w:val="24"/>
                <w:szCs w:val="24"/>
              </w:rPr>
              <w:t xml:space="preserve"> (1 путь).</w:t>
            </w:r>
          </w:p>
          <w:p w14:paraId="47D35D66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2B2E12F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lang w:val="en-US" w:eastAsia="en-US"/>
              </w:rPr>
              <w:object w:dxaOrig="10845" w:dyaOrig="11775" w14:anchorId="25A4F084">
                <v:shape id="_x0000_i1028" type="#_x0000_t75" style="width:411.75pt;height:446.25pt" o:ole="">
                  <v:imagedata r:id="rId15" o:title=""/>
                </v:shape>
                <o:OLEObject Type="Embed" ProgID="Paint.Picture" ShapeID="_x0000_i1028" DrawAspect="Content" ObjectID="_1850029434" r:id="rId16"/>
              </w:object>
            </w:r>
          </w:p>
          <w:p w14:paraId="7375745B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7BFDAE4E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4</w:t>
            </w:r>
          </w:p>
          <w:p w14:paraId="4E14F23A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>Соотнести измерительные системы, приведенные на модели СМДЛ-2ТЭ116 вверху и показанные крупным планом внизу рисунка. Назовите данные измерительные системы.</w:t>
            </w:r>
          </w:p>
          <w:p w14:paraId="149D79B5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7852D809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D36D5D2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5BB59934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0C33768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3C31709D" w14:textId="77777777" w:rsidR="0019318D" w:rsidRPr="0019318D" w:rsidRDefault="0019318D" w:rsidP="006148C1">
            <w:pPr>
              <w:jc w:val="center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lang w:val="en-US" w:eastAsia="en-US"/>
              </w:rPr>
              <w:object w:dxaOrig="7545" w:dyaOrig="3495" w14:anchorId="43ABC401">
                <v:shape id="_x0000_i1029" type="#_x0000_t75" style="width:378pt;height:174.75pt" o:ole="">
                  <v:imagedata r:id="rId17" o:title=""/>
                </v:shape>
                <o:OLEObject Type="Embed" ProgID="Paint.Picture" ShapeID="_x0000_i1029" DrawAspect="Content" ObjectID="_1850029435" r:id="rId18"/>
              </w:object>
            </w:r>
          </w:p>
          <w:p w14:paraId="4FBA1D16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31FABDF8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5</w:t>
            </w:r>
          </w:p>
          <w:p w14:paraId="7B5698EC" w14:textId="77777777" w:rsidR="0019318D" w:rsidRPr="0019318D" w:rsidRDefault="0019318D" w:rsidP="006148C1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 w:rsidRPr="0019318D">
              <w:rPr>
                <w:sz w:val="24"/>
                <w:szCs w:val="24"/>
              </w:rPr>
              <w:t>К какой степени отступлений будет относиться неисправность по просадке величиной 22 мм на длине 4 м при скорости движения 100/80/80 км/ч.</w:t>
            </w:r>
          </w:p>
          <w:p w14:paraId="4435A107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tbl>
            <w:tblPr>
              <w:tblW w:w="9535" w:type="dxa"/>
              <w:jc w:val="center"/>
              <w:tblCellMar>
                <w:left w:w="30" w:type="dxa"/>
                <w:right w:w="30" w:type="dxa"/>
              </w:tblCellMar>
              <w:tblLook w:val="0000" w:firstRow="0" w:lastRow="0" w:firstColumn="0" w:lastColumn="0" w:noHBand="0" w:noVBand="0"/>
            </w:tblPr>
            <w:tblGrid>
              <w:gridCol w:w="2964"/>
              <w:gridCol w:w="881"/>
              <w:gridCol w:w="2453"/>
              <w:gridCol w:w="1678"/>
              <w:gridCol w:w="1559"/>
            </w:tblGrid>
            <w:tr w:rsidR="0019318D" w:rsidRPr="0019318D" w14:paraId="74F70685" w14:textId="77777777" w:rsidTr="006148C1">
              <w:trPr>
                <w:cantSplit/>
                <w:trHeight w:val="810"/>
                <w:jc w:val="center"/>
              </w:trPr>
              <w:tc>
                <w:tcPr>
                  <w:tcW w:w="296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586F56CB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Установленная скорость пассажирских/ грузовых поездов, км/ч</w:t>
                  </w: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42618E00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Степень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33917130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color w:val="FF0000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Величина отклонения </w:t>
                  </w: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br/>
                    <w:t xml:space="preserve">уровня, мм 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  <w:vAlign w:val="center"/>
                </w:tcPr>
                <w:p w14:paraId="6DB01A72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Величина перекоса, мм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right w:val="single" w:sz="4" w:space="0" w:color="000000"/>
                  </w:tcBorders>
                  <w:vAlign w:val="center"/>
                </w:tcPr>
                <w:p w14:paraId="17F389B8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proofErr w:type="gramStart"/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Величина  просадки</w:t>
                  </w:r>
                  <w:proofErr w:type="gramEnd"/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, мм</w:t>
                  </w:r>
                </w:p>
              </w:tc>
            </w:tr>
            <w:tr w:rsidR="0019318D" w:rsidRPr="0019318D" w14:paraId="1CFAF157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3C222BD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14:paraId="09BB8168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exact"/>
                    <w:ind w:right="-57"/>
                    <w:jc w:val="center"/>
                    <w:rPr>
                      <w:rFonts w:ascii="Times New Roman" w:eastAsia="Calibri" w:hAnsi="Times New Roman" w:cs="Times New Roman"/>
                      <w:strike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121 – 140</w:t>
                  </w:r>
                </w:p>
                <w:p w14:paraId="796036F6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uppressAutoHyphens/>
                    <w:spacing w:after="0" w:line="240" w:lineRule="exact"/>
                    <w:jc w:val="center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7B2986CE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3258E64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8 до 10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2D4480D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7 до 9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34DCFDA2" w14:textId="77777777" w:rsidR="0019318D" w:rsidRPr="0019318D" w:rsidRDefault="0019318D" w:rsidP="003D0729">
                  <w:pPr>
                    <w:framePr w:hSpace="180" w:wrap="around" w:vAnchor="text" w:hAnchor="margin" w:x="216" w:y="161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от 10 до 11 </w:t>
                  </w:r>
                </w:p>
              </w:tc>
            </w:tr>
            <w:tr w:rsidR="0019318D" w:rsidRPr="0019318D" w14:paraId="4BD3D855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62096700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1DC16762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FA7E229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16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69C0448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12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2A5CF947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15</w:t>
                  </w:r>
                </w:p>
              </w:tc>
            </w:tr>
            <w:tr w:rsidR="0019318D" w:rsidRPr="0019318D" w14:paraId="2D5FE3DA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191F0FEB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57B27872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4C39197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DB54871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16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EA8D0D1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</w:t>
                  </w:r>
                </w:p>
              </w:tc>
            </w:tr>
            <w:tr w:rsidR="0019318D" w:rsidRPr="0019318D" w14:paraId="4B432C88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52B4FAD6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right w:val="single" w:sz="4" w:space="0" w:color="auto"/>
                  </w:tcBorders>
                  <w:vAlign w:val="center"/>
                </w:tcPr>
                <w:p w14:paraId="0407B904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IV</w:t>
                  </w:r>
                </w:p>
              </w:tc>
              <w:tc>
                <w:tcPr>
                  <w:tcW w:w="569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vAlign w:val="center"/>
                </w:tcPr>
                <w:p w14:paraId="375176B1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более</w:t>
                  </w:r>
                </w:p>
              </w:tc>
            </w:tr>
            <w:tr w:rsidR="0019318D" w:rsidRPr="0019318D" w14:paraId="2B2195DF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6B103B24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/>
                  <w:tcBorders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68B9B6D5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7A7F2CE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11A921E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364551A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20</w:t>
                  </w:r>
                </w:p>
              </w:tc>
            </w:tr>
            <w:tr w:rsidR="0019318D" w:rsidRPr="0019318D" w14:paraId="5825F615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27F542B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  <w:p w14:paraId="29CCCC64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61 – 120/61 – 90</w:t>
                  </w: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30C9D8D8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A909901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9 до 12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84AA098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9 до 10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51FFA9E7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10 до 12</w:t>
                  </w:r>
                </w:p>
              </w:tc>
            </w:tr>
            <w:tr w:rsidR="0019318D" w:rsidRPr="0019318D" w14:paraId="5512EB65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435E6470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173FEA3E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A09FFEE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CABF1CD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14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2B6822FC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</w:t>
                  </w:r>
                </w:p>
              </w:tc>
            </w:tr>
            <w:tr w:rsidR="0019318D" w:rsidRPr="0019318D" w14:paraId="61248859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51DD7754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3837B219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BB84817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7B2807B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20*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15F7DEA1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</w:tr>
            <w:tr w:rsidR="0019318D" w:rsidRPr="0019318D" w14:paraId="772FC932" w14:textId="77777777" w:rsidTr="006148C1">
              <w:trPr>
                <w:cantSplit/>
                <w:trHeight w:val="105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518FB192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right w:val="single" w:sz="4" w:space="0" w:color="auto"/>
                  </w:tcBorders>
                  <w:vAlign w:val="center"/>
                </w:tcPr>
                <w:p w14:paraId="109C15D1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IV</w:t>
                  </w:r>
                </w:p>
              </w:tc>
              <w:tc>
                <w:tcPr>
                  <w:tcW w:w="569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vAlign w:val="center"/>
                </w:tcPr>
                <w:p w14:paraId="4EFDBC5B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более</w:t>
                  </w:r>
                </w:p>
              </w:tc>
            </w:tr>
            <w:tr w:rsidR="0019318D" w:rsidRPr="0019318D" w14:paraId="47178644" w14:textId="77777777" w:rsidTr="006148C1">
              <w:trPr>
                <w:cantSplit/>
                <w:trHeight w:val="105"/>
                <w:jc w:val="center"/>
              </w:trPr>
              <w:tc>
                <w:tcPr>
                  <w:tcW w:w="296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</w:tcPr>
                <w:p w14:paraId="7F4670B5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/>
                  <w:tcBorders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4C5EBF2C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9D8D8B8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EFEED9A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4EDEFDB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25</w:t>
                  </w:r>
                </w:p>
              </w:tc>
            </w:tr>
            <w:tr w:rsidR="0019318D" w:rsidRPr="0019318D" w14:paraId="28EAB0D5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 w:val="restart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6C86B325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41 – 60</w:t>
                  </w: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0693877C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C14908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11 до 14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61B9F75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11 до 14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4CC12664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11 до 14</w:t>
                  </w:r>
                </w:p>
              </w:tc>
            </w:tr>
            <w:tr w:rsidR="0019318D" w:rsidRPr="0019318D" w14:paraId="1F29DAA0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</w:tcBorders>
                </w:tcPr>
                <w:p w14:paraId="4E8EA170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50D41928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3D5FAB4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2FFD029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5AE1B000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</w:tr>
            <w:tr w:rsidR="0019318D" w:rsidRPr="0019318D" w14:paraId="0DC190FE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</w:tcBorders>
                </w:tcPr>
                <w:p w14:paraId="23B4F1CF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6FAD6930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AA95237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CC40AE0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07E24018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30</w:t>
                  </w:r>
                </w:p>
              </w:tc>
            </w:tr>
            <w:tr w:rsidR="0019318D" w:rsidRPr="0019318D" w14:paraId="520C314E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55E4238F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right w:val="single" w:sz="4" w:space="0" w:color="auto"/>
                  </w:tcBorders>
                  <w:vAlign w:val="center"/>
                </w:tcPr>
                <w:p w14:paraId="2C350323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IV</w:t>
                  </w:r>
                </w:p>
              </w:tc>
              <w:tc>
                <w:tcPr>
                  <w:tcW w:w="413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vAlign w:val="center"/>
                </w:tcPr>
                <w:p w14:paraId="08C6158F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более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</w:tcPr>
                <w:p w14:paraId="3235B923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19318D" w:rsidRPr="0019318D" w14:paraId="5F4100E1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38CC6304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/>
                  <w:tcBorders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13FF5697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5A992EE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5769785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019F81BE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30</w:t>
                  </w:r>
                </w:p>
              </w:tc>
            </w:tr>
            <w:tr w:rsidR="0019318D" w:rsidRPr="0019318D" w14:paraId="6C335B70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 w:val="restart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5BCBB40B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16 – 40</w:t>
                  </w: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30C6FC6A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CCE2FFE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13 до 16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D141A08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13 до 16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3737A14A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13 до 16</w:t>
                  </w:r>
                </w:p>
              </w:tc>
            </w:tr>
            <w:tr w:rsidR="0019318D" w:rsidRPr="0019318D" w14:paraId="3096985D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</w:tcBorders>
                </w:tcPr>
                <w:p w14:paraId="0947C370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21215AF5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7AB367C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E55DF7B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25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5F6B4082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30</w:t>
                  </w:r>
                </w:p>
              </w:tc>
            </w:tr>
            <w:tr w:rsidR="0019318D" w:rsidRPr="0019318D" w14:paraId="690B6DB3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</w:tcBorders>
                </w:tcPr>
                <w:p w14:paraId="1C5FF929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28E6576A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7B435DB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35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782DCD0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025DF1A1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до 35</w:t>
                  </w:r>
                </w:p>
              </w:tc>
            </w:tr>
            <w:tr w:rsidR="0019318D" w:rsidRPr="0019318D" w14:paraId="5E479A41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</w:tcBorders>
                </w:tcPr>
                <w:p w14:paraId="767C5F6B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right w:val="single" w:sz="4" w:space="0" w:color="auto"/>
                  </w:tcBorders>
                  <w:vAlign w:val="center"/>
                </w:tcPr>
                <w:p w14:paraId="1C65723A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IV</w:t>
                  </w:r>
                </w:p>
              </w:tc>
              <w:tc>
                <w:tcPr>
                  <w:tcW w:w="569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vAlign w:val="center"/>
                </w:tcPr>
                <w:p w14:paraId="7ADBD357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более</w:t>
                  </w:r>
                </w:p>
              </w:tc>
            </w:tr>
            <w:tr w:rsidR="0019318D" w:rsidRPr="0019318D" w14:paraId="5005B430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  <w:bottom w:val="single" w:sz="4" w:space="0" w:color="auto"/>
                  </w:tcBorders>
                </w:tcPr>
                <w:p w14:paraId="7BF58DF2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/>
                  <w:tcBorders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1653710E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A24EE8B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35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5E016C7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50D68052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35</w:t>
                  </w:r>
                </w:p>
              </w:tc>
            </w:tr>
            <w:tr w:rsidR="0019318D" w:rsidRPr="0019318D" w14:paraId="20E1B51B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tcBorders>
                    <w:top w:val="single" w:sz="4" w:space="0" w:color="auto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05DE6C95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88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40F84D1F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III</w:t>
                  </w: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0B3728F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35 до 50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F3E98B0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35 до 50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2F746F61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от 35 до 45</w:t>
                  </w:r>
                </w:p>
              </w:tc>
            </w:tr>
            <w:tr w:rsidR="0019318D" w:rsidRPr="0019318D" w14:paraId="1F31114E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 w:val="restart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0DED909F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Движение закрывается</w:t>
                  </w:r>
                </w:p>
              </w:tc>
              <w:tc>
                <w:tcPr>
                  <w:tcW w:w="88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right w:val="single" w:sz="4" w:space="0" w:color="auto"/>
                  </w:tcBorders>
                  <w:vAlign w:val="center"/>
                </w:tcPr>
                <w:p w14:paraId="6DD1E5FF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IV</w:t>
                  </w:r>
                </w:p>
              </w:tc>
              <w:tc>
                <w:tcPr>
                  <w:tcW w:w="569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vAlign w:val="center"/>
                </w:tcPr>
                <w:p w14:paraId="2871575B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более</w:t>
                  </w:r>
                </w:p>
              </w:tc>
            </w:tr>
            <w:tr w:rsidR="0019318D" w:rsidRPr="0019318D" w14:paraId="7E65301C" w14:textId="77777777" w:rsidTr="006148C1">
              <w:trPr>
                <w:cantSplit/>
                <w:trHeight w:val="169"/>
                <w:jc w:val="center"/>
              </w:trPr>
              <w:tc>
                <w:tcPr>
                  <w:tcW w:w="2964" w:type="dxa"/>
                  <w:vMerge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3871AF9C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napToGrid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881" w:type="dxa"/>
                  <w:vMerge/>
                  <w:tcBorders>
                    <w:left w:val="single" w:sz="4" w:space="0" w:color="000000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14:paraId="7C6AB814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524D140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1678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07C5301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1559" w:type="dxa"/>
                  <w:tcBorders>
                    <w:top w:val="single" w:sz="4" w:space="0" w:color="000000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</w:tcPr>
                <w:p w14:paraId="0C88FD2C" w14:textId="77777777" w:rsidR="0019318D" w:rsidRPr="0019318D" w:rsidRDefault="0019318D" w:rsidP="003D0729">
                  <w:pPr>
                    <w:framePr w:hSpace="180" w:wrap="around" w:vAnchor="text" w:hAnchor="margin" w:x="216" w:y="161"/>
                    <w:widowControl w:val="0"/>
                    <w:spacing w:after="0" w:line="240" w:lineRule="exact"/>
                    <w:jc w:val="center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9318D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45</w:t>
                  </w:r>
                </w:p>
              </w:tc>
            </w:tr>
          </w:tbl>
          <w:p w14:paraId="0AF3AC0B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  <w:tr w:rsidR="0019318D" w:rsidRPr="0019318D" w14:paraId="6A9D05AC" w14:textId="77777777" w:rsidTr="006148C1">
        <w:tc>
          <w:tcPr>
            <w:tcW w:w="5910" w:type="dxa"/>
          </w:tcPr>
          <w:p w14:paraId="651B4624" w14:textId="77777777" w:rsidR="0019318D" w:rsidRPr="0019318D" w:rsidRDefault="0019318D" w:rsidP="006148C1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ПК-5.3 Производит анализ результатов диагностики с целью прогнозирования срока службы элементов верхнего строения пути, земляного полотна и искусственных сооружений</w:t>
            </w:r>
          </w:p>
        </w:tc>
        <w:tc>
          <w:tcPr>
            <w:tcW w:w="5079" w:type="dxa"/>
          </w:tcPr>
          <w:p w14:paraId="625ED1A1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19318D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выявленные неисправности, устанавливать причины их возникновения и планировать работы по их устранению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 применением предиктивной аналитики, выполнять оценку </w:t>
            </w:r>
            <w:proofErr w:type="spellStart"/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предотказного</w:t>
            </w:r>
            <w:proofErr w:type="spellEnd"/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состояния объектов железнодорожной инфраструктуры на основе данных, получаемых средствами диагностики с применением системы искусственного интеллекта, вести необходимую техническую документацию на производство работ по контролю, техническому обслуживанию и ремонту пути и сооружений</w:t>
            </w:r>
          </w:p>
        </w:tc>
      </w:tr>
      <w:tr w:rsidR="0019318D" w:rsidRPr="0019318D" w14:paraId="715D38E9" w14:textId="77777777" w:rsidTr="006148C1">
        <w:tc>
          <w:tcPr>
            <w:tcW w:w="10989" w:type="dxa"/>
            <w:gridSpan w:val="2"/>
          </w:tcPr>
          <w:p w14:paraId="24EF7ED0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12E0B78C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1EE425C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6</w:t>
            </w:r>
          </w:p>
          <w:p w14:paraId="3C74AEB8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На представленном фрагменте графической диаграммы сделать анализ общего количества отступлений 1, 2, 3 и 4 степеней, выявленных на километре №1243 (2 путь).</w:t>
            </w:r>
          </w:p>
          <w:p w14:paraId="635FA6E0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6791DE00" w14:textId="77777777" w:rsidR="0019318D" w:rsidRPr="0019318D" w:rsidRDefault="0019318D" w:rsidP="006148C1">
            <w:pPr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lang w:val="en-US" w:eastAsia="en-US"/>
              </w:rPr>
              <w:object w:dxaOrig="11640" w:dyaOrig="5700" w14:anchorId="2F8B4237">
                <v:shape id="_x0000_i1030" type="#_x0000_t75" style="width:512.25pt;height:250.5pt" o:ole="">
                  <v:imagedata r:id="rId19" o:title=""/>
                </v:shape>
                <o:OLEObject Type="Embed" ProgID="Paint.Picture" ShapeID="_x0000_i1030" DrawAspect="Content" ObjectID="_1850029436" r:id="rId20"/>
              </w:object>
            </w:r>
          </w:p>
          <w:p w14:paraId="61FEA527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0112AC61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7</w:t>
            </w:r>
          </w:p>
          <w:p w14:paraId="446BA53C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Определить километры, которые имеют «отличную» оценкой.</w:t>
            </w:r>
          </w:p>
          <w:p w14:paraId="70AEB7C7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79CD2F72" w14:textId="77777777" w:rsidR="0019318D" w:rsidRPr="0019318D" w:rsidRDefault="0019318D" w:rsidP="006148C1">
            <w:pPr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lang w:val="en-US" w:eastAsia="en-US"/>
              </w:rPr>
              <w:object w:dxaOrig="11100" w:dyaOrig="6945" w14:anchorId="0C780862">
                <v:shape id="_x0000_i1031" type="#_x0000_t75" style="width:6in;height:272.25pt" o:ole="">
                  <v:imagedata r:id="rId21" o:title=""/>
                </v:shape>
                <o:OLEObject Type="Embed" ProgID="Paint.Picture" ShapeID="_x0000_i1031" DrawAspect="Content" ObjectID="_1850029437" r:id="rId22"/>
              </w:object>
            </w:r>
          </w:p>
          <w:p w14:paraId="4FA226D1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1AB80A40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8</w:t>
            </w:r>
          </w:p>
          <w:p w14:paraId="216E096D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Из ведомости состояния стыковых зазоров найти и перечислить координаты стыков, у которых величина более 20 мм.</w:t>
            </w:r>
          </w:p>
          <w:p w14:paraId="156C5BB7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79072909" w14:textId="77777777" w:rsidR="0019318D" w:rsidRPr="0019318D" w:rsidRDefault="0019318D" w:rsidP="006148C1">
            <w:pPr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lang w:val="en-US" w:eastAsia="en-US"/>
              </w:rPr>
              <w:object w:dxaOrig="10215" w:dyaOrig="9195" w14:anchorId="73E64741">
                <v:shape id="_x0000_i1032" type="#_x0000_t75" style="width:409.5pt;height:369pt" o:ole="">
                  <v:imagedata r:id="rId23" o:title=""/>
                </v:shape>
                <o:OLEObject Type="Embed" ProgID="Paint.Picture" ShapeID="_x0000_i1032" DrawAspect="Content" ObjectID="_1850029438" r:id="rId24"/>
              </w:object>
            </w:r>
          </w:p>
          <w:p w14:paraId="22BE28E5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74339EF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9</w:t>
            </w:r>
          </w:p>
          <w:p w14:paraId="7B65AE3C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Путем анализа ведомости состояния балластного слоя определить участки пути, где минимальная ширина плеча балластной призмы менее 150 мм.</w:t>
            </w:r>
          </w:p>
          <w:p w14:paraId="06DA2B9C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7AC7C43A" w14:textId="77777777" w:rsidR="0019318D" w:rsidRPr="0019318D" w:rsidRDefault="0019318D" w:rsidP="006148C1">
            <w:pPr>
              <w:ind w:left="40"/>
              <w:jc w:val="center"/>
            </w:pPr>
            <w:r w:rsidRPr="0019318D">
              <w:rPr>
                <w:lang w:val="en-US" w:eastAsia="en-US"/>
              </w:rPr>
              <w:object w:dxaOrig="10170" w:dyaOrig="6825" w14:anchorId="64487688">
                <v:shape id="_x0000_i1033" type="#_x0000_t75" style="width:403.5pt;height:270pt" o:ole="">
                  <v:imagedata r:id="rId25" o:title=""/>
                </v:shape>
                <o:OLEObject Type="Embed" ProgID="Paint.Picture" ShapeID="_x0000_i1033" DrawAspect="Content" ObjectID="_1850029439" r:id="rId26"/>
              </w:object>
            </w:r>
          </w:p>
          <w:p w14:paraId="5CBFECFD" w14:textId="77777777" w:rsidR="0019318D" w:rsidRPr="0019318D" w:rsidRDefault="0019318D" w:rsidP="006148C1">
            <w:pPr>
              <w:ind w:left="40"/>
              <w:jc w:val="center"/>
            </w:pPr>
          </w:p>
          <w:p w14:paraId="49F392EE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Задание 10</w:t>
            </w:r>
          </w:p>
          <w:p w14:paraId="20589951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 xml:space="preserve">Проанализировать </w:t>
            </w:r>
            <w:proofErr w:type="spellStart"/>
            <w:r w:rsidRPr="0019318D">
              <w:rPr>
                <w:rFonts w:ascii="Times New Roman" w:hAnsi="Times New Roman"/>
                <w:sz w:val="24"/>
                <w:szCs w:val="24"/>
              </w:rPr>
              <w:t>покилометровую</w:t>
            </w:r>
            <w:proofErr w:type="spellEnd"/>
            <w:r w:rsidRPr="0019318D">
              <w:rPr>
                <w:rFonts w:ascii="Times New Roman" w:hAnsi="Times New Roman"/>
                <w:sz w:val="24"/>
                <w:szCs w:val="24"/>
              </w:rPr>
              <w:t xml:space="preserve"> ведомость отступлений (ПУ-32) за 6-ть месяцев, определить общее количество отступлений по параметрам «</w:t>
            </w:r>
            <w:proofErr w:type="spellStart"/>
            <w:r w:rsidRPr="0019318D">
              <w:rPr>
                <w:rFonts w:ascii="Times New Roman" w:hAnsi="Times New Roman"/>
                <w:sz w:val="24"/>
                <w:szCs w:val="24"/>
              </w:rPr>
              <w:t>Уш</w:t>
            </w:r>
            <w:proofErr w:type="spellEnd"/>
            <w:r w:rsidRPr="0019318D">
              <w:rPr>
                <w:rFonts w:ascii="Times New Roman" w:hAnsi="Times New Roman"/>
                <w:sz w:val="24"/>
                <w:szCs w:val="24"/>
              </w:rPr>
              <w:t>» и «Р» на заданном участке. Выполнить прогноз на 3-и месяца вперед. Построить график.</w:t>
            </w:r>
          </w:p>
          <w:p w14:paraId="01FE7EA3" w14:textId="77777777" w:rsidR="0019318D" w:rsidRPr="0019318D" w:rsidRDefault="0019318D" w:rsidP="006148C1">
            <w:pPr>
              <w:ind w:left="40"/>
              <w:jc w:val="center"/>
            </w:pPr>
            <w:r w:rsidRPr="0019318D">
              <w:rPr>
                <w:lang w:val="en-US" w:eastAsia="en-US"/>
              </w:rPr>
              <w:object w:dxaOrig="10890" w:dyaOrig="7470" w14:anchorId="4AF82B3A">
                <v:shape id="_x0000_i1034" type="#_x0000_t75" style="width:501pt;height:344.25pt" o:ole="">
                  <v:imagedata r:id="rId27" o:title=""/>
                </v:shape>
                <o:OLEObject Type="Embed" ProgID="Paint.Picture" ShapeID="_x0000_i1034" DrawAspect="Content" ObjectID="_1850029440" r:id="rId28"/>
              </w:object>
            </w:r>
          </w:p>
          <w:p w14:paraId="1B4CEE43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  <w:tr w:rsidR="0019318D" w:rsidRPr="0019318D" w14:paraId="7D76B0C5" w14:textId="77777777" w:rsidTr="006148C1">
        <w:tc>
          <w:tcPr>
            <w:tcW w:w="5910" w:type="dxa"/>
          </w:tcPr>
          <w:p w14:paraId="205D38CF" w14:textId="77777777" w:rsidR="0019318D" w:rsidRPr="0019318D" w:rsidRDefault="0019318D" w:rsidP="006148C1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931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ПК-5.3 Производит анализ результатов диагностики с целью прогнозирования срока службы элементов верхнего строения пути, земляного полотна и искусственных сооружений</w:t>
            </w:r>
          </w:p>
        </w:tc>
        <w:tc>
          <w:tcPr>
            <w:tcW w:w="5079" w:type="dxa"/>
          </w:tcPr>
          <w:p w14:paraId="335921E9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19318D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навыками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 комплексного обследования состояния верхнего строения пути, земляного полотна и искусственных сооружений</w:t>
            </w:r>
            <w:r w:rsidRPr="0019318D">
              <w:t xml:space="preserve"> </w:t>
            </w:r>
            <w:r w:rsidRPr="001931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использованием технологии “больших данных”, планирования ремонтно-путевых работ на основе анализа данных средств диагностики, оценки технического состояния и остаточного ресурса элементов верхнего строения пути, земляного полотна и искусственных сооружений</w:t>
            </w:r>
          </w:p>
        </w:tc>
      </w:tr>
      <w:tr w:rsidR="0019318D" w:rsidRPr="0019318D" w14:paraId="617F7C10" w14:textId="77777777" w:rsidTr="006148C1">
        <w:tc>
          <w:tcPr>
            <w:tcW w:w="10989" w:type="dxa"/>
            <w:gridSpan w:val="2"/>
          </w:tcPr>
          <w:p w14:paraId="4D68808F" w14:textId="77777777" w:rsidR="0019318D" w:rsidRPr="0019318D" w:rsidRDefault="0019318D" w:rsidP="006148C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19318D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3D18C5B1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A64E5AC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6</w:t>
            </w:r>
          </w:p>
          <w:p w14:paraId="0BCBF78A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На основе измеренных величин зазоров в стыках рельсов и фактической температуре выполнить расчет накопления и величины передвижки рельсов.</w:t>
            </w:r>
          </w:p>
          <w:p w14:paraId="2AE42CF2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0E9D0227" w14:textId="77777777" w:rsidR="0019318D" w:rsidRPr="0019318D" w:rsidRDefault="0019318D" w:rsidP="006148C1">
            <w:pPr>
              <w:ind w:left="40"/>
              <w:jc w:val="center"/>
            </w:pPr>
            <w:r w:rsidRPr="0019318D">
              <w:rPr>
                <w:lang w:val="en-US" w:eastAsia="en-US"/>
              </w:rPr>
              <w:object w:dxaOrig="12240" w:dyaOrig="4365" w14:anchorId="2D9F3886">
                <v:shape id="_x0000_i1035" type="#_x0000_t75" style="width:484.5pt;height:172.5pt" o:ole="">
                  <v:imagedata r:id="rId29" o:title=""/>
                </v:shape>
                <o:OLEObject Type="Embed" ProgID="Paint.Picture" ShapeID="_x0000_i1035" DrawAspect="Content" ObjectID="_1850029441" r:id="rId30"/>
              </w:object>
            </w:r>
          </w:p>
          <w:p w14:paraId="38685B86" w14:textId="77777777" w:rsidR="0019318D" w:rsidRPr="0019318D" w:rsidRDefault="0019318D" w:rsidP="006148C1">
            <w:pPr>
              <w:ind w:left="40"/>
              <w:jc w:val="center"/>
            </w:pPr>
          </w:p>
          <w:p w14:paraId="168BF6DA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7</w:t>
            </w:r>
          </w:p>
          <w:p w14:paraId="1289D480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Проанализировать ведомость отступлений 3 степени и указать те отступления, которые обнаружены по параметру «Перекос».</w:t>
            </w:r>
          </w:p>
          <w:p w14:paraId="4CA9FB08" w14:textId="77777777" w:rsidR="0019318D" w:rsidRPr="0019318D" w:rsidRDefault="0019318D" w:rsidP="006148C1">
            <w:pPr>
              <w:ind w:left="40"/>
              <w:jc w:val="center"/>
            </w:pPr>
          </w:p>
          <w:p w14:paraId="30103527" w14:textId="77777777" w:rsidR="0019318D" w:rsidRPr="0019318D" w:rsidRDefault="0019318D" w:rsidP="006148C1">
            <w:pPr>
              <w:ind w:left="40"/>
              <w:jc w:val="center"/>
            </w:pPr>
            <w:r w:rsidRPr="0019318D">
              <w:rPr>
                <w:lang w:val="en-US" w:eastAsia="en-US"/>
              </w:rPr>
              <w:object w:dxaOrig="10770" w:dyaOrig="11445" w14:anchorId="50482819">
                <v:shape id="_x0000_i1036" type="#_x0000_t75" style="width:539.25pt;height:572.25pt" o:ole="">
                  <v:imagedata r:id="rId31" o:title=""/>
                </v:shape>
                <o:OLEObject Type="Embed" ProgID="Paint.Picture" ShapeID="_x0000_i1036" DrawAspect="Content" ObjectID="_1850029442" r:id="rId32"/>
              </w:object>
            </w:r>
          </w:p>
          <w:p w14:paraId="78D3EB70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8</w:t>
            </w:r>
          </w:p>
          <w:p w14:paraId="74FC1275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На заданном участке пути определить величину стыковых зазоров по данным системы видеоконтроля и провести сравнительный анализ автоматически (с использованием нейронной сети) полученных результатами программой АРМ-Видеоконтроль</w:t>
            </w:r>
            <w:r w:rsidRPr="0019318D">
              <w:t>.</w:t>
            </w:r>
          </w:p>
          <w:p w14:paraId="055D0C91" w14:textId="60DEBFBE" w:rsidR="0019318D" w:rsidRPr="0019318D" w:rsidRDefault="0019318D" w:rsidP="006148C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noProof/>
              </w:rPr>
              <w:lastRenderedPageBreak/>
              <w:drawing>
                <wp:inline distT="0" distB="0" distL="0" distR="0" wp14:anchorId="7B37227E" wp14:editId="01562539">
                  <wp:extent cx="6600825" cy="3638550"/>
                  <wp:effectExtent l="0" t="0" r="9525" b="0"/>
                  <wp:docPr id="2" name="Рисунок 2" descr="№9 242.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№9 242.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0825" cy="3638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B7C61B" w14:textId="77777777" w:rsidR="0019318D" w:rsidRPr="0019318D" w:rsidRDefault="0019318D" w:rsidP="006148C1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6E37D2D2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9</w:t>
            </w:r>
          </w:p>
          <w:p w14:paraId="6E9FBA66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 xml:space="preserve">Проанализировать ведомость ранжирования по комплексной оценки </w:t>
            </w:r>
            <w:proofErr w:type="spellStart"/>
            <w:r w:rsidRPr="0019318D">
              <w:rPr>
                <w:rFonts w:ascii="Times New Roman" w:hAnsi="Times New Roman"/>
                <w:sz w:val="24"/>
                <w:szCs w:val="24"/>
              </w:rPr>
              <w:t>предотказного</w:t>
            </w:r>
            <w:proofErr w:type="spellEnd"/>
            <w:r w:rsidRPr="0019318D">
              <w:rPr>
                <w:rFonts w:ascii="Times New Roman" w:hAnsi="Times New Roman"/>
                <w:sz w:val="24"/>
                <w:szCs w:val="24"/>
              </w:rPr>
              <w:t xml:space="preserve"> состояния бесстыкового пути и определить величину комплексного коэффициента </w:t>
            </w:r>
            <w:proofErr w:type="spellStart"/>
            <w:r w:rsidRPr="0019318D">
              <w:rPr>
                <w:rFonts w:ascii="Times New Roman" w:hAnsi="Times New Roman"/>
                <w:sz w:val="24"/>
                <w:szCs w:val="24"/>
              </w:rPr>
              <w:t>К</w:t>
            </w:r>
            <w:r w:rsidRPr="0019318D">
              <w:rPr>
                <w:rFonts w:ascii="Times New Roman" w:hAnsi="Times New Roman"/>
                <w:sz w:val="24"/>
                <w:szCs w:val="24"/>
                <w:vertAlign w:val="subscript"/>
              </w:rPr>
              <w:t>к</w:t>
            </w:r>
            <w:proofErr w:type="spellEnd"/>
            <w:r w:rsidRPr="0019318D">
              <w:rPr>
                <w:rFonts w:ascii="Times New Roman" w:hAnsi="Times New Roman"/>
                <w:sz w:val="24"/>
                <w:szCs w:val="24"/>
              </w:rPr>
              <w:t xml:space="preserve"> на километре №4948 ПК6. Указать состояние и причину его образования.</w:t>
            </w:r>
          </w:p>
          <w:p w14:paraId="00BEBB7E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302B7B8F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lang w:val="en-US" w:eastAsia="en-US"/>
              </w:rPr>
              <w:object w:dxaOrig="15510" w:dyaOrig="10320" w14:anchorId="0D332CB2">
                <v:shape id="_x0000_i1037" type="#_x0000_t75" style="width:538.5pt;height:357.75pt" o:ole="">
                  <v:imagedata r:id="rId34" o:title=""/>
                </v:shape>
                <o:OLEObject Type="Embed" ProgID="Paint.Picture" ShapeID="_x0000_i1037" DrawAspect="Content" ObjectID="_1850029443" r:id="rId35"/>
              </w:object>
            </w:r>
          </w:p>
          <w:p w14:paraId="0F2FEBEE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C7AB34F" w14:textId="77777777" w:rsidR="0019318D" w:rsidRPr="0019318D" w:rsidRDefault="0019318D" w:rsidP="006148C1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10</w:t>
            </w:r>
          </w:p>
          <w:p w14:paraId="4A3DB57A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 xml:space="preserve">По указанным данным (3 месяца) построить график ширины плеча балластной призмы по правой и </w:t>
            </w:r>
            <w:r w:rsidRPr="0019318D">
              <w:rPr>
                <w:rFonts w:ascii="Times New Roman" w:hAnsi="Times New Roman"/>
                <w:sz w:val="24"/>
                <w:szCs w:val="24"/>
              </w:rPr>
              <w:lastRenderedPageBreak/>
              <w:t>левой стороне и определить участки пути, где ширина менее 50 см. Учесть, что данные в задании по ширине плеча балластной призмы приведены в мм. Построить график. Сделать вывод.</w:t>
            </w:r>
          </w:p>
          <w:p w14:paraId="3C67EE53" w14:textId="77777777" w:rsidR="0019318D" w:rsidRPr="0019318D" w:rsidRDefault="0019318D" w:rsidP="006148C1">
            <w:pPr>
              <w:ind w:left="40"/>
              <w:rPr>
                <w:rFonts w:ascii="Times New Roman" w:hAnsi="Times New Roman"/>
                <w:sz w:val="24"/>
                <w:szCs w:val="24"/>
              </w:rPr>
            </w:pPr>
          </w:p>
          <w:p w14:paraId="7A2EBA4B" w14:textId="77777777" w:rsidR="0019318D" w:rsidRPr="0019318D" w:rsidRDefault="0019318D" w:rsidP="006148C1">
            <w:pPr>
              <w:jc w:val="center"/>
              <w:rPr>
                <w:lang w:eastAsia="en-US"/>
              </w:rPr>
            </w:pPr>
            <w:r w:rsidRPr="0019318D">
              <w:rPr>
                <w:lang w:val="en-US" w:eastAsia="en-US"/>
              </w:rPr>
              <w:object w:dxaOrig="5280" w:dyaOrig="8745" w14:anchorId="7F4651F2">
                <v:shape id="_x0000_i1038" type="#_x0000_t75" style="width:264pt;height:437.25pt" o:ole="">
                  <v:imagedata r:id="rId36" o:title=""/>
                </v:shape>
                <o:OLEObject Type="Embed" ProgID="Paint.Picture" ShapeID="_x0000_i1038" DrawAspect="Content" ObjectID="_1850029444" r:id="rId37"/>
              </w:object>
            </w:r>
          </w:p>
          <w:p w14:paraId="6DADCEC6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FE261C3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 №1. Определение стабильности участка пути с применением предиктивной аналитики </w:t>
            </w:r>
          </w:p>
          <w:p w14:paraId="6ACD5BF7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34E02AC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Описание:</w:t>
            </w:r>
          </w:p>
          <w:p w14:paraId="42C968B6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ходе выполнения практического задания студент знакомится с разноплановой диагностической информацией, полученной с диагностических средств по определенному участку пути за период времени не менее 6 месяцев. </w:t>
            </w:r>
          </w:p>
          <w:p w14:paraId="43C2DAFE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5582A0D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Цель кейса:</w:t>
            </w:r>
          </w:p>
          <w:p w14:paraId="4251FE27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Работать с разноплановыми источниками данных с целью прогнозирования состояния заданного участка пути.</w:t>
            </w:r>
          </w:p>
          <w:p w14:paraId="5E8FF84E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435B5E1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</w:p>
          <w:p w14:paraId="2B8F6802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1. Использовать ПО БАС КВЛ-П для просмотра, поиска, выгрузки и анализа данных.</w:t>
            </w:r>
          </w:p>
          <w:p w14:paraId="3795E473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2. По всем системам собрать информацию и представить ее в виде графика по всем отступлениям за период не менее чем 6 месяцев.</w:t>
            </w:r>
          </w:p>
          <w:p w14:paraId="0C69F3CF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3. Описать все имеющиеся системы и относящиеся к ним параметры, используя доску </w:t>
            </w:r>
            <w:r w:rsidRPr="001931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Padlet</w:t>
            </w: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14:paraId="57BB127B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4. Используя элементы предиктивной аналитики выполнить трендовый анализ.</w:t>
            </w:r>
          </w:p>
          <w:p w14:paraId="3EC0E10F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886D744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Условия выполнения кейса</w:t>
            </w:r>
          </w:p>
          <w:p w14:paraId="37FD04E0" w14:textId="77777777" w:rsidR="0019318D" w:rsidRPr="0019318D" w:rsidRDefault="0019318D" w:rsidP="006148C1">
            <w:pPr>
              <w:rPr>
                <w:rFonts w:ascii="Times New Roman" w:hAnsi="Times New Roman"/>
                <w:sz w:val="24"/>
                <w:szCs w:val="24"/>
              </w:rPr>
            </w:pPr>
            <w:r w:rsidRPr="0019318D">
              <w:rPr>
                <w:rFonts w:ascii="Times New Roman" w:hAnsi="Times New Roman"/>
                <w:sz w:val="24"/>
                <w:szCs w:val="24"/>
              </w:rPr>
              <w:t>Кейс выполняется в группах (4-5 человек), каждый из которых выполняет или отвечает за определенные задачи.</w:t>
            </w:r>
          </w:p>
          <w:p w14:paraId="00B0CF8F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A174DAF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Перечень шагов для выполнения кейса</w:t>
            </w:r>
          </w:p>
          <w:p w14:paraId="0B0BF6EA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Выполнить загрузку </w:t>
            </w:r>
            <w:proofErr w:type="spellStart"/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БОРов</w:t>
            </w:r>
            <w:proofErr w:type="spellEnd"/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специализированное программное обеспечение ПО БАС КВЛ-П.</w:t>
            </w:r>
          </w:p>
          <w:p w14:paraId="650C20CC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2. Проанализировать предоставленный участок пути, на предмет отступлений по имеющимся системам.</w:t>
            </w:r>
          </w:p>
          <w:p w14:paraId="1D5313A2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3. Описать все имеющиеся системы и относящиеся к ним параметры, используя доску </w:t>
            </w:r>
            <w:r w:rsidRPr="0019318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Padlet</w:t>
            </w: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14:paraId="1724DDA9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4. Заполнить таблицу отступлений за период не менее 6 месяцев.</w:t>
            </w:r>
          </w:p>
          <w:p w14:paraId="7C584B85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5. Построить график по отступлениям за весь период времени.</w:t>
            </w:r>
          </w:p>
          <w:p w14:paraId="6256372F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6. Выполнить трендовый анализ участка пути на 3и месяца вперед, представив его в графическом виде.</w:t>
            </w:r>
          </w:p>
          <w:p w14:paraId="208FE84F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7. Описать полученные результаты прогноза.</w:t>
            </w:r>
          </w:p>
          <w:p w14:paraId="4BCFD732" w14:textId="77777777" w:rsidR="0019318D" w:rsidRPr="0019318D" w:rsidRDefault="0019318D" w:rsidP="00614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8. Сделать вывод о стабильности заданного участка пути.</w:t>
            </w:r>
          </w:p>
          <w:p w14:paraId="7F7F715A" w14:textId="77777777" w:rsidR="0019318D" w:rsidRPr="0019318D" w:rsidRDefault="0019318D" w:rsidP="00614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9318D">
              <w:rPr>
                <w:rFonts w:ascii="Times New Roman" w:hAnsi="Times New Roman" w:cs="Times New Roman"/>
                <w:bCs/>
                <w:sz w:val="24"/>
                <w:szCs w:val="24"/>
              </w:rPr>
              <w:t>9. Подготовить отчет.</w:t>
            </w:r>
          </w:p>
          <w:p w14:paraId="572C81E1" w14:textId="77777777" w:rsidR="0019318D" w:rsidRPr="0019318D" w:rsidRDefault="0019318D" w:rsidP="006148C1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</w:tbl>
    <w:p w14:paraId="72C75E28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/>
          <w:iCs/>
          <w:sz w:val="28"/>
          <w:szCs w:val="28"/>
        </w:rPr>
      </w:pPr>
    </w:p>
    <w:p w14:paraId="6574176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Cs/>
          <w:sz w:val="24"/>
          <w:szCs w:val="24"/>
        </w:rPr>
      </w:pPr>
      <w:r w:rsidRPr="0019318D">
        <w:rPr>
          <w:rFonts w:ascii="Times New Roman" w:eastAsia="Times New Roman" w:hAnsi="Times New Roman"/>
          <w:b/>
          <w:iCs/>
          <w:sz w:val="24"/>
          <w:szCs w:val="24"/>
        </w:rPr>
        <w:t xml:space="preserve">2.3. Перечень вопросов для подготовки обучающихся к промежуточной аттестации </w:t>
      </w:r>
    </w:p>
    <w:p w14:paraId="24756FD1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1. Цели и задачи диагностики в обеспечении перевозочного процесса на железнодорожном транспорте. Роль РЦДМ, ЦУСИ, ПЧ/ИЧ и других структурных подразделений ОАО «РЖД» в сфере диагностики.</w:t>
      </w:r>
    </w:p>
    <w:p w14:paraId="484F791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2. История развития системы диагностики в России.</w:t>
      </w:r>
    </w:p>
    <w:p w14:paraId="2BE480B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3. Порядок организации контроля состояния железнодорожного пути и его элементов.</w:t>
      </w:r>
    </w:p>
    <w:p w14:paraId="782A591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4. Периодичность контроля главных и станционных путей.</w:t>
      </w:r>
    </w:p>
    <w:p w14:paraId="0BA8060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5. Порядок проведения и назначения проверок пути путеизмерительными средствами.</w:t>
      </w:r>
    </w:p>
    <w:p w14:paraId="47FBB8AB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6. Порядок и периодичность неразрушающего контроля рельсов.</w:t>
      </w:r>
    </w:p>
    <w:p w14:paraId="1EE8639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7. Порядок обработки, хранения и использования диагностической информации.</w:t>
      </w:r>
    </w:p>
    <w:p w14:paraId="54409DA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8. Нормативные документы, действующие в сфере диагностики.</w:t>
      </w:r>
    </w:p>
    <w:p w14:paraId="4DECB95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9. Нормы устройства и содержания рельсовой колеи.</w:t>
      </w:r>
    </w:p>
    <w:p w14:paraId="0D8EA50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10. Нормы устройства и содержания шпал и переводных брусьев.</w:t>
      </w:r>
    </w:p>
    <w:p w14:paraId="345EE64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11. Нормы устройства и содержания балласта, балластной призмы и земляного полотна.</w:t>
      </w:r>
    </w:p>
    <w:p w14:paraId="37B3E8C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12. Нормы устройства и содержания стрелочных переводов и глухих пересечений.</w:t>
      </w:r>
    </w:p>
    <w:p w14:paraId="0BF54D9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13. Нормы содержания пути на мостах и в тоннелях.</w:t>
      </w:r>
    </w:p>
    <w:p w14:paraId="5CAD8D8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14. Нормы устройства и содержания железнодорожных переездов.</w:t>
      </w:r>
    </w:p>
    <w:p w14:paraId="091AD2A1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15. Роль мобильных средств диагностики в сфере обеспечения безопасности движения поездов.</w:t>
      </w:r>
    </w:p>
    <w:p w14:paraId="650F1D8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16. Назначение и функции вагона-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путеизмерителя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 xml:space="preserve"> ЦНИИ-4.</w:t>
      </w:r>
    </w:p>
    <w:p w14:paraId="0FEC1F2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17. Назначение и функции вагона-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путеизмерителя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 xml:space="preserve"> КВЛ-П2.1.</w:t>
      </w:r>
    </w:p>
    <w:p w14:paraId="7074F37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18. Скоростная бесконтактная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путеобследовательская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 xml:space="preserve"> станция КВЛ-П3.0.</w:t>
      </w:r>
    </w:p>
    <w:p w14:paraId="51ACE83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19. Функции и назначение диагностических комплексов АДК-И «ЭРА и «ИНТЕГРАЛ».</w:t>
      </w:r>
    </w:p>
    <w:p w14:paraId="71551A4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20. Многофункциональная автомотриса «СЕВЕР» и «ПИОНЕР-ИНТЕГРАЛ».</w:t>
      </w:r>
    </w:p>
    <w:p w14:paraId="68DE44F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21. Диагностический вагон «ДЕКАРТ».</w:t>
      </w:r>
    </w:p>
    <w:p w14:paraId="3208F85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22. Вагоны-лаборатории для контроля контактной сети, автоматик и связи КВЛ-АРКС (КВЛ-Э.2, КВЛ-Ш), «АТЛАНТ» и «ВИКС-Т».</w:t>
      </w:r>
    </w:p>
    <w:p w14:paraId="1D2D2E4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23. Роль и назначение диагностических комплексов инфраструктуры (ДКИ).</w:t>
      </w:r>
    </w:p>
    <w:p w14:paraId="6955247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24. Диагностические лаборатории на базе локомотивов: самоходная путеизмерительная лаборатория на базе электровоза (СПЛ-ЧС200) и самоходная многофункциональная диагностическая лаборатория на базе тепловоза (СМДЛ-2ТЭ116).</w:t>
      </w:r>
    </w:p>
    <w:p w14:paraId="0265F9A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25. Роль и функции ручных средств диагностики.</w:t>
      </w:r>
    </w:p>
    <w:p w14:paraId="1D272328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26. Путевые шаблоны типа ЦУП, ЦУП-2Д, ЦУП-3Д и модели 08809. Их отличительные особенности и преимущества.</w:t>
      </w:r>
    </w:p>
    <w:p w14:paraId="017C84D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27. Штангенциркуль путевой ПШВ и шаблон универсальный (КОР) модели 00316.</w:t>
      </w:r>
    </w:p>
    <w:p w14:paraId="20FFCA6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28. Автоматизированные путевые шаблоны АПШ-03МС, ШЭП-2 и НЕВА-1. Их функции и задачи.</w:t>
      </w:r>
    </w:p>
    <w:p w14:paraId="1005672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29. Путеизмерительные тележки типа ПТ-7МК и ПТ-10.</w:t>
      </w:r>
    </w:p>
    <w:p w14:paraId="3A541BC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30. Назначение ручного автоматизированного диагностического комплекса РПИ.</w:t>
      </w:r>
    </w:p>
    <w:p w14:paraId="47BB5FA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31. Ручной диагностический комплекс РДК ПТ-12М и РДК ПТ-12-01.</w:t>
      </w:r>
    </w:p>
    <w:p w14:paraId="7A505EA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32.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Профилограф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 xml:space="preserve"> рельсовый ПР-03,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профилограф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 xml:space="preserve"> поперечного профиля пути и стрелочных переводов ПРС-02.</w:t>
      </w:r>
    </w:p>
    <w:p w14:paraId="784D261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33. Тележка для индикации волнообразного износа рельсов двухнитевая (ТИВИР-03).</w:t>
      </w:r>
    </w:p>
    <w:p w14:paraId="42BACA9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34. Роль и назначение автономных средств диагностики.</w:t>
      </w:r>
    </w:p>
    <w:p w14:paraId="12FC0B4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lastRenderedPageBreak/>
        <w:t xml:space="preserve">35. Информационно-измерительная система «ИНФОТРАНС-ВЕЛАРО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Rus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>», установленная на высокоскоростном пассажирском электропоезде «Сапсан» и система «ИНФОТРАНС-Ласточка», установленная на пассажирском электропоезде «Ласточка» (ЭС2Г).</w:t>
      </w:r>
    </w:p>
    <w:p w14:paraId="6A48A01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36. Мобильная автономная информационно-измерительная система контроля состояния рельсовой колеи и стрелочных переводов (MIBIS-AM).</w:t>
      </w:r>
    </w:p>
    <w:p w14:paraId="7F33812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37. Назначение и функции контактной системы контроля геометрии пути.</w:t>
      </w:r>
    </w:p>
    <w:p w14:paraId="75EDADD8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38. Назначение и функции бесконтактной (оптической) системы контроля геометрии пути.</w:t>
      </w:r>
    </w:p>
    <w:p w14:paraId="3A33362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39. Назначение и функции системы контроля геометрии рельсов.</w:t>
      </w:r>
    </w:p>
    <w:p w14:paraId="59B215D1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40. Назначение и функции системы очертания верхнего строения пути и земляного полотна.</w:t>
      </w:r>
    </w:p>
    <w:p w14:paraId="1FFBD8FB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41. Назначение и функции автоматизированной видео-измерительной системы контроля технического состояния элементов верхнего строения пути.</w:t>
      </w:r>
    </w:p>
    <w:p w14:paraId="1BBFD7C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42. Назначение и функции системы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георадиолокации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>.</w:t>
      </w:r>
    </w:p>
    <w:p w14:paraId="29C672F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43. Назначение и функции системы видеонаблюдения.</w:t>
      </w:r>
    </w:p>
    <w:p w14:paraId="3D346C7B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44. Назначение и функции системы контактной сети.</w:t>
      </w:r>
    </w:p>
    <w:p w14:paraId="1F3277D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45. Назначение и функции системы автоматики и телемеханики.</w:t>
      </w:r>
    </w:p>
    <w:p w14:paraId="6E2D103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46. Назначение и функции системы контроля железнодорожной радиосвязи.</w:t>
      </w:r>
    </w:p>
    <w:p w14:paraId="51D3A09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47. Параметры, контролируемые путеизмерительными средствами.</w:t>
      </w:r>
    </w:p>
    <w:p w14:paraId="3EC38FF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48. Порядок контроля, оценки и регистрации параметров рельсовой колеи путеизмерительными средствами.</w:t>
      </w:r>
    </w:p>
    <w:p w14:paraId="6F763CB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49. Порядок оценки параметров устройства кривых участков пути.</w:t>
      </w:r>
    </w:p>
    <w:p w14:paraId="2604E1D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50. Балловая оценка отступлений рельсовой колеи.</w:t>
      </w:r>
    </w:p>
    <w:p w14:paraId="2459FF4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51. Комплексная оценка состояния железнодорожного пути и объектов инфраструктуры.</w:t>
      </w:r>
    </w:p>
    <w:p w14:paraId="2BA41E4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52. Роль диагностических данных для планирования и назначения ремонтных работ.</w:t>
      </w:r>
    </w:p>
    <w:p w14:paraId="5229E2C1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53. Функции и назначение программы ПГРК.</w:t>
      </w:r>
    </w:p>
    <w:p w14:paraId="2BECEDF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54. Функции и назначение программы КАПС БП.</w:t>
      </w:r>
    </w:p>
    <w:p w14:paraId="3B71ED21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55. Программное обеспечение современных средств диагностики.</w:t>
      </w:r>
    </w:p>
    <w:p w14:paraId="1CA2E10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56. Выходные формы оценки состояния рельсовой колеи и объектов инфраструктуры.</w:t>
      </w:r>
    </w:p>
    <w:p w14:paraId="2F9ED14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57. Оценка качества выполненных ремонтных работ на основе анализа диагностических данных.</w:t>
      </w:r>
    </w:p>
    <w:p w14:paraId="7ACFA2E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58. Использование диагностических данных для определения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предотказного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 xml:space="preserve"> состояния объектов железнодорожной инфраструктуры.</w:t>
      </w:r>
    </w:p>
    <w:p w14:paraId="0AA9596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59. Информационно-аналитические системы для проведения комплексной диагностики и мониторинга состояния объектов железнодорожной инфраструктуры.</w:t>
      </w:r>
    </w:p>
    <w:p w14:paraId="1DD7840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60. Порядок действий для обеспечения безопасности при выявлении опасных отступлений.</w:t>
      </w:r>
    </w:p>
    <w:p w14:paraId="6FF108E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61. Методы и средства диагностики состояния земляного полотна.</w:t>
      </w:r>
    </w:p>
    <w:p w14:paraId="0CEFC2F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62. Виды дефектов и деформаций земляного полотна.</w:t>
      </w:r>
    </w:p>
    <w:p w14:paraId="65173BFE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63. Надзор за состоянием земляного полотна.</w:t>
      </w:r>
    </w:p>
    <w:p w14:paraId="47657D4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64. Оценка состояния земляного полотна по данным вагонов-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путеизмерителей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 xml:space="preserve"> КВЛ-П. Программное обеспечение «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StabWay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>».</w:t>
      </w:r>
    </w:p>
    <w:p w14:paraId="1B84E0BF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65. Порядок надзора и оценка деформаций основной площадки земляного полотна.</w:t>
      </w:r>
    </w:p>
    <w:p w14:paraId="53AEB6D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66. Диагностика состояния искусственных сооружений. Способы контроля.</w:t>
      </w:r>
    </w:p>
    <w:p w14:paraId="70A8F31A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67. Самая большая Big Data используемая </w:t>
      </w:r>
      <w:proofErr w:type="gramStart"/>
      <w:r w:rsidRPr="0019318D">
        <w:rPr>
          <w:rFonts w:ascii="Times New Roman" w:hAnsi="Times New Roman" w:cs="Times New Roman"/>
          <w:sz w:val="24"/>
          <w:szCs w:val="24"/>
        </w:rPr>
        <w:t>в РЖД</w:t>
      </w:r>
      <w:proofErr w:type="gramEnd"/>
      <w:r w:rsidRPr="0019318D">
        <w:rPr>
          <w:rFonts w:ascii="Times New Roman" w:hAnsi="Times New Roman" w:cs="Times New Roman"/>
          <w:sz w:val="24"/>
          <w:szCs w:val="24"/>
        </w:rPr>
        <w:t xml:space="preserve"> содержащая единую информационную модель для всех инфраструктурных хозяйств?</w:t>
      </w:r>
    </w:p>
    <w:p w14:paraId="1C83119A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68. Данные с каких диагностических средств поступают в ЕК АСУИ?</w:t>
      </w:r>
    </w:p>
    <w:p w14:paraId="6B46FCD0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69. Что относится к информационной базе существующих нормативов и допусков на содержание элементов верхнего строения пути, земляного полотна и искусственных сооружений?</w:t>
      </w:r>
    </w:p>
    <w:p w14:paraId="1D5D966D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70. В какой системе устанавливаемой на ДКИ используется система искусственного интеллекта?</w:t>
      </w:r>
    </w:p>
    <w:p w14:paraId="2A60859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71. Как используется предиктивная аналитика для планирования ремонтных работ?</w:t>
      </w:r>
    </w:p>
    <w:p w14:paraId="53F13829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72. Как используется предиктивная аналитика для оценки качества выполнения ремонтных работ?</w:t>
      </w:r>
    </w:p>
    <w:p w14:paraId="68045BFA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73. Как система искусственного интеллекта  используется для расшифровки анализа объектов верхнего строения железнодорожного пути?</w:t>
      </w:r>
    </w:p>
    <w:p w14:paraId="0A4972EB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74. Автоматическое распознавание дефектов верхнего строения пути с помощью </w:t>
      </w:r>
      <w:proofErr w:type="spellStart"/>
      <w:r w:rsidRPr="0019318D">
        <w:rPr>
          <w:rFonts w:ascii="Times New Roman" w:hAnsi="Times New Roman" w:cs="Times New Roman"/>
          <w:sz w:val="24"/>
          <w:szCs w:val="24"/>
        </w:rPr>
        <w:t>предобученной</w:t>
      </w:r>
      <w:proofErr w:type="spellEnd"/>
      <w:r w:rsidRPr="0019318D">
        <w:rPr>
          <w:rFonts w:ascii="Times New Roman" w:hAnsi="Times New Roman" w:cs="Times New Roman"/>
          <w:sz w:val="24"/>
          <w:szCs w:val="24"/>
        </w:rPr>
        <w:t xml:space="preserve"> нейронной сети с использованием ПО АРМ «Видеоконтроль»?</w:t>
      </w:r>
    </w:p>
    <w:p w14:paraId="3ECA66D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75. ПО АРМ «Видеоконтроль» - перечень объектов пути измеряемых автоматически с помощью нейронной сети?</w:t>
      </w:r>
    </w:p>
    <w:p w14:paraId="75D7BB76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lastRenderedPageBreak/>
        <w:t>76. Роль  систем искусственного интеллекта в диагностики объектов железнодорожной инфраструктуры?</w:t>
      </w:r>
    </w:p>
    <w:p w14:paraId="703FA602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 xml:space="preserve">77. Особенности использования технологии “больших данных” для диагностики состояния земляного полотна? </w:t>
      </w:r>
    </w:p>
    <w:p w14:paraId="54D09C94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79. Особенности использования технологии “больших данных” для диагностики состояния искусственных сооружений?</w:t>
      </w:r>
    </w:p>
    <w:p w14:paraId="6213AB5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9318D">
        <w:rPr>
          <w:rFonts w:ascii="Times New Roman" w:hAnsi="Times New Roman" w:cs="Times New Roman"/>
          <w:sz w:val="24"/>
          <w:szCs w:val="24"/>
        </w:rPr>
        <w:t>80.</w:t>
      </w:r>
      <w:r w:rsidRPr="0019318D">
        <w:t xml:space="preserve"> </w:t>
      </w:r>
      <w:r w:rsidRPr="0019318D">
        <w:rPr>
          <w:rFonts w:ascii="Times New Roman" w:hAnsi="Times New Roman" w:cs="Times New Roman"/>
          <w:sz w:val="24"/>
          <w:szCs w:val="24"/>
        </w:rPr>
        <w:t>Достоинства и недостатки системы искусственного интеллекта в диагностики объектов железнодорожной инфраструктуры?</w:t>
      </w:r>
    </w:p>
    <w:p w14:paraId="27A1E135" w14:textId="77777777" w:rsidR="0019318D" w:rsidRPr="0019318D" w:rsidRDefault="0019318D" w:rsidP="0019318D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0849809B" w14:textId="77777777" w:rsidR="0019318D" w:rsidRPr="0019318D" w:rsidRDefault="0019318D" w:rsidP="0019318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19318D">
        <w:rPr>
          <w:rFonts w:ascii="Times New Roman" w:hAnsi="Times New Roman"/>
          <w:b/>
          <w:color w:val="000000"/>
          <w:sz w:val="24"/>
          <w:szCs w:val="24"/>
        </w:rPr>
        <w:t>3.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06D75F54" w14:textId="77777777" w:rsidR="0019318D" w:rsidRPr="0019318D" w:rsidRDefault="0019318D" w:rsidP="001931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0F70C2A8" w14:textId="77777777" w:rsidR="0019318D" w:rsidRPr="0019318D" w:rsidRDefault="0019318D" w:rsidP="001931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19318D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73E84FCA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249F16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hAnsi="Times New Roman"/>
          <w:sz w:val="24"/>
          <w:szCs w:val="24"/>
        </w:rPr>
        <w:t xml:space="preserve">- оценка </w:t>
      </w:r>
      <w:r w:rsidRPr="0019318D">
        <w:rPr>
          <w:rFonts w:ascii="Times New Roman" w:hAnsi="Times New Roman"/>
          <w:b/>
          <w:sz w:val="24"/>
          <w:szCs w:val="24"/>
        </w:rPr>
        <w:t>«отлично»</w:t>
      </w:r>
      <w:r w:rsidRPr="0019318D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90 % от общего объёма заданных вопросов;</w:t>
      </w:r>
    </w:p>
    <w:p w14:paraId="59BE70A7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hAnsi="Times New Roman"/>
          <w:sz w:val="24"/>
          <w:szCs w:val="24"/>
        </w:rPr>
        <w:t xml:space="preserve">- оценка </w:t>
      </w:r>
      <w:r w:rsidRPr="0019318D">
        <w:rPr>
          <w:rFonts w:ascii="Times New Roman" w:hAnsi="Times New Roman"/>
          <w:b/>
          <w:sz w:val="24"/>
          <w:szCs w:val="24"/>
        </w:rPr>
        <w:t>«хорошо»</w:t>
      </w:r>
      <w:r w:rsidRPr="0019318D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76 % от общего объёма заданных вопросов;</w:t>
      </w:r>
    </w:p>
    <w:p w14:paraId="79F4A30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hAnsi="Times New Roman"/>
          <w:sz w:val="24"/>
          <w:szCs w:val="24"/>
        </w:rPr>
        <w:t xml:space="preserve">- оценка </w:t>
      </w:r>
      <w:r w:rsidRPr="0019318D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19318D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391E9CF5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hAnsi="Times New Roman"/>
          <w:sz w:val="24"/>
          <w:szCs w:val="24"/>
        </w:rPr>
        <w:t xml:space="preserve">- оценка </w:t>
      </w:r>
      <w:r w:rsidRPr="0019318D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19318D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60 % от общего объёма заданных вопросов.</w:t>
      </w:r>
    </w:p>
    <w:p w14:paraId="66782803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AA3E018" w14:textId="77777777" w:rsidR="0019318D" w:rsidRPr="0019318D" w:rsidRDefault="0019318D" w:rsidP="0019318D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19318D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6BD8CCDC" w14:textId="77777777" w:rsidR="0019318D" w:rsidRPr="0019318D" w:rsidRDefault="0019318D" w:rsidP="001931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7381372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9318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19318D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3D4F029C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19318D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19318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1931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1B2400CD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19318D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19318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1931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19318D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1931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4F3F820D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1931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26D14CC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3DC3BB6A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18F99B2A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3AC262F0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19318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4E5A725E" w14:textId="77777777" w:rsidR="0019318D" w:rsidRPr="0019318D" w:rsidRDefault="0019318D" w:rsidP="0019318D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5B061616" w14:textId="77777777" w:rsidR="003D0729" w:rsidRPr="003D0729" w:rsidRDefault="003D0729" w:rsidP="003D0729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eastAsia="en-US"/>
        </w:rPr>
      </w:pPr>
      <w:r w:rsidRPr="003D0729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en-US"/>
        </w:rPr>
        <w:t>Критерии формирования оценок по зачету с оценкой</w:t>
      </w:r>
    </w:p>
    <w:p w14:paraId="138A2149" w14:textId="77777777" w:rsidR="003D0729" w:rsidRPr="003D0729" w:rsidRDefault="003D0729" w:rsidP="003D0729">
      <w:pPr>
        <w:widowControl w:val="0"/>
        <w:autoSpaceDE w:val="0"/>
        <w:autoSpaceDN w:val="0"/>
        <w:adjustRightInd w:val="0"/>
        <w:spacing w:after="0"/>
        <w:ind w:right="130" w:firstLine="54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3D0729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«Отлично/зачтено» – </w:t>
      </w:r>
      <w:r w:rsidRPr="003D0729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352BB873" w14:textId="77777777" w:rsidR="003D0729" w:rsidRPr="003D0729" w:rsidRDefault="003D0729" w:rsidP="003D0729">
      <w:pPr>
        <w:widowControl w:val="0"/>
        <w:autoSpaceDE w:val="0"/>
        <w:autoSpaceDN w:val="0"/>
        <w:adjustRightInd w:val="0"/>
        <w:spacing w:after="0"/>
        <w:ind w:right="130" w:firstLine="54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3D0729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«</w:t>
      </w:r>
      <w:r w:rsidRPr="003D0729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Хорошо/зачтено</w:t>
      </w:r>
      <w:r w:rsidRPr="003D0729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» </w:t>
      </w:r>
      <w:r w:rsidRPr="003D0729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– студент</w:t>
      </w:r>
      <w:r w:rsidRPr="003D0729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3D0729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незначительные ошибки и неточности. </w:t>
      </w:r>
    </w:p>
    <w:p w14:paraId="694FDFD4" w14:textId="77777777" w:rsidR="003D0729" w:rsidRPr="003D0729" w:rsidRDefault="003D0729" w:rsidP="003D0729">
      <w:pPr>
        <w:widowControl w:val="0"/>
        <w:autoSpaceDE w:val="0"/>
        <w:autoSpaceDN w:val="0"/>
        <w:adjustRightInd w:val="0"/>
        <w:spacing w:after="0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3D0729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«Удовлетворительно/</w:t>
      </w:r>
      <w:r w:rsidRPr="003D0729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зачтено</w:t>
      </w:r>
      <w:r w:rsidRPr="003D0729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» </w:t>
      </w:r>
      <w:r w:rsidRPr="003D0729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– студент допустил существенные ошибки</w:t>
      </w:r>
      <w:r w:rsidRPr="003D0729">
        <w:rPr>
          <w:rFonts w:ascii="Times New Roman" w:eastAsia="Calibri" w:hAnsi="Times New Roman" w:cs="Times New Roman"/>
          <w:sz w:val="24"/>
          <w:szCs w:val="24"/>
          <w:lang w:eastAsia="en-US"/>
        </w:rPr>
        <w:t>.</w:t>
      </w:r>
      <w:r w:rsidRPr="003D0729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 </w:t>
      </w:r>
    </w:p>
    <w:p w14:paraId="384AAFDE" w14:textId="77777777" w:rsidR="003D0729" w:rsidRPr="003D0729" w:rsidRDefault="003D0729" w:rsidP="003D0729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3D0729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«Неудовлетворительно/не зачтено» </w:t>
      </w:r>
      <w:r w:rsidRPr="003D0729">
        <w:rPr>
          <w:rFonts w:ascii="Times New Roman" w:eastAsia="Calibri" w:hAnsi="Times New Roman" w:cs="Times New Roman"/>
          <w:sz w:val="24"/>
          <w:szCs w:val="24"/>
          <w:lang w:eastAsia="en-US"/>
        </w:rPr>
        <w:t>– студент демонстрирует фрагментарные знания изучаемого курса; отсутствуют необходимые умения и навыки, допущены грубые ошибки.</w:t>
      </w:r>
    </w:p>
    <w:p w14:paraId="44135790" w14:textId="77777777" w:rsidR="003D0729" w:rsidRDefault="003D0729" w:rsidP="0019318D">
      <w:pPr>
        <w:widowControl w:val="0"/>
        <w:autoSpaceDE w:val="0"/>
        <w:autoSpaceDN w:val="0"/>
        <w:adjustRightInd w:val="0"/>
        <w:spacing w:after="0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33A9AD7E" w14:textId="77777777" w:rsidR="003D0729" w:rsidRDefault="003D0729" w:rsidP="0019318D">
      <w:pPr>
        <w:widowControl w:val="0"/>
        <w:autoSpaceDE w:val="0"/>
        <w:autoSpaceDN w:val="0"/>
        <w:adjustRightInd w:val="0"/>
        <w:spacing w:after="0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A959BAA" w14:textId="77777777" w:rsidR="0019318D" w:rsidRPr="0019318D" w:rsidRDefault="0019318D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sectPr w:rsidR="0019318D" w:rsidRPr="0019318D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24D847" w14:textId="77777777" w:rsidR="0058391D" w:rsidRDefault="0058391D" w:rsidP="00EE3C25">
      <w:pPr>
        <w:spacing w:after="0" w:line="240" w:lineRule="auto"/>
      </w:pPr>
      <w:r>
        <w:separator/>
      </w:r>
    </w:p>
  </w:endnote>
  <w:endnote w:type="continuationSeparator" w:id="0">
    <w:p w14:paraId="33C06115" w14:textId="77777777" w:rsidR="0058391D" w:rsidRDefault="0058391D" w:rsidP="00EE3C25">
      <w:pPr>
        <w:spacing w:after="0" w:line="240" w:lineRule="auto"/>
      </w:pPr>
      <w:r>
        <w:continuationSeparator/>
      </w:r>
    </w:p>
  </w:endnote>
  <w:endnote w:type="continuationNotice" w:id="1">
    <w:p w14:paraId="56A5ADF5" w14:textId="77777777" w:rsidR="0058391D" w:rsidRDefault="0058391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6FC075" w14:textId="77777777" w:rsidR="0058391D" w:rsidRDefault="0058391D" w:rsidP="00EE3C25">
      <w:pPr>
        <w:spacing w:after="0" w:line="240" w:lineRule="auto"/>
      </w:pPr>
      <w:r>
        <w:separator/>
      </w:r>
    </w:p>
  </w:footnote>
  <w:footnote w:type="continuationSeparator" w:id="0">
    <w:p w14:paraId="60EB95A2" w14:textId="77777777" w:rsidR="0058391D" w:rsidRDefault="0058391D" w:rsidP="00EE3C25">
      <w:pPr>
        <w:spacing w:after="0" w:line="240" w:lineRule="auto"/>
      </w:pPr>
      <w:r>
        <w:continuationSeparator/>
      </w:r>
    </w:p>
  </w:footnote>
  <w:footnote w:type="continuationNotice" w:id="1">
    <w:p w14:paraId="2EB2AE90" w14:textId="77777777" w:rsidR="0058391D" w:rsidRDefault="0058391D">
      <w:pPr>
        <w:spacing w:after="0" w:line="240" w:lineRule="auto"/>
      </w:pPr>
    </w:p>
  </w:footnote>
  <w:footnote w:id="2">
    <w:p w14:paraId="4296C5D7" w14:textId="77777777" w:rsidR="0019318D" w:rsidRPr="00A80977" w:rsidRDefault="0019318D" w:rsidP="0019318D">
      <w:pPr>
        <w:pStyle w:val="ac"/>
        <w:jc w:val="both"/>
        <w:rPr>
          <w:rFonts w:ascii="Times New Roman" w:hAnsi="Times New Roman" w:cs="Times New Roman"/>
        </w:rPr>
      </w:pPr>
      <w:r w:rsidRPr="00A80977">
        <w:rPr>
          <w:rStyle w:val="ae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1837FF"/>
    <w:multiLevelType w:val="hybridMultilevel"/>
    <w:tmpl w:val="B3D237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C521A8"/>
    <w:multiLevelType w:val="multilevel"/>
    <w:tmpl w:val="B1348B0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5C15FE"/>
    <w:multiLevelType w:val="multilevel"/>
    <w:tmpl w:val="C6286340"/>
    <w:lvl w:ilvl="0">
      <w:numFmt w:val="decimal"/>
      <w:lvlText w:val="%1,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EE63583"/>
    <w:multiLevelType w:val="multilevel"/>
    <w:tmpl w:val="52D65B1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5452BF3"/>
    <w:multiLevelType w:val="multilevel"/>
    <w:tmpl w:val="8A684C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5CA7ADA"/>
    <w:multiLevelType w:val="multilevel"/>
    <w:tmpl w:val="C3DA00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8EA4ADC"/>
    <w:multiLevelType w:val="multilevel"/>
    <w:tmpl w:val="18305DE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CE04068"/>
    <w:multiLevelType w:val="hybridMultilevel"/>
    <w:tmpl w:val="6D7800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943906"/>
    <w:multiLevelType w:val="multilevel"/>
    <w:tmpl w:val="BAC2413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F3412E0"/>
    <w:multiLevelType w:val="multilevel"/>
    <w:tmpl w:val="FA62291A"/>
    <w:lvl w:ilvl="0">
      <w:start w:val="1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2" w15:restartNumberingAfterBreak="0">
    <w:nsid w:val="2F7E4240"/>
    <w:multiLevelType w:val="multilevel"/>
    <w:tmpl w:val="9A86806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3AA62439"/>
    <w:multiLevelType w:val="hybridMultilevel"/>
    <w:tmpl w:val="B31CCB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D76938"/>
    <w:multiLevelType w:val="multilevel"/>
    <w:tmpl w:val="B0262A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16B5B9B"/>
    <w:multiLevelType w:val="multilevel"/>
    <w:tmpl w:val="2BB2C8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AE9053D"/>
    <w:multiLevelType w:val="multilevel"/>
    <w:tmpl w:val="3F0879C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4F46767C"/>
    <w:multiLevelType w:val="hybridMultilevel"/>
    <w:tmpl w:val="6F00B0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FE54F1F"/>
    <w:multiLevelType w:val="multilevel"/>
    <w:tmpl w:val="32CC355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5158742B"/>
    <w:multiLevelType w:val="hybridMultilevel"/>
    <w:tmpl w:val="E0FEFB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4B2E89"/>
    <w:multiLevelType w:val="hybridMultilevel"/>
    <w:tmpl w:val="B3D237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15656B"/>
    <w:multiLevelType w:val="multilevel"/>
    <w:tmpl w:val="F21E1E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9DB5EF4"/>
    <w:multiLevelType w:val="hybridMultilevel"/>
    <w:tmpl w:val="EF46EE62"/>
    <w:lvl w:ilvl="0" w:tplc="E6FE3092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B052149"/>
    <w:multiLevelType w:val="hybridMultilevel"/>
    <w:tmpl w:val="355428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C2E28C4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5C905458"/>
    <w:multiLevelType w:val="multilevel"/>
    <w:tmpl w:val="E16229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3F85B24"/>
    <w:multiLevelType w:val="multilevel"/>
    <w:tmpl w:val="9C3633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50C4021"/>
    <w:multiLevelType w:val="multilevel"/>
    <w:tmpl w:val="0CB4A7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9CC0339"/>
    <w:multiLevelType w:val="multilevel"/>
    <w:tmpl w:val="C61CDD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C597151"/>
    <w:multiLevelType w:val="hybridMultilevel"/>
    <w:tmpl w:val="2A6263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C9C6C9E"/>
    <w:multiLevelType w:val="multilevel"/>
    <w:tmpl w:val="65EA53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6E0E5CE7"/>
    <w:multiLevelType w:val="multilevel"/>
    <w:tmpl w:val="BAA628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109437D"/>
    <w:multiLevelType w:val="hybridMultilevel"/>
    <w:tmpl w:val="B63C8F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E6C53C8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10"/>
  </w:num>
  <w:num w:numId="3">
    <w:abstractNumId w:val="5"/>
  </w:num>
  <w:num w:numId="4">
    <w:abstractNumId w:val="11"/>
  </w:num>
  <w:num w:numId="5">
    <w:abstractNumId w:val="2"/>
  </w:num>
  <w:num w:numId="6">
    <w:abstractNumId w:val="18"/>
  </w:num>
  <w:num w:numId="7">
    <w:abstractNumId w:val="16"/>
  </w:num>
  <w:num w:numId="8">
    <w:abstractNumId w:val="12"/>
  </w:num>
  <w:num w:numId="9">
    <w:abstractNumId w:val="4"/>
  </w:num>
  <w:num w:numId="10">
    <w:abstractNumId w:val="33"/>
  </w:num>
  <w:num w:numId="11">
    <w:abstractNumId w:val="30"/>
  </w:num>
  <w:num w:numId="12">
    <w:abstractNumId w:val="28"/>
  </w:num>
  <w:num w:numId="13">
    <w:abstractNumId w:val="14"/>
  </w:num>
  <w:num w:numId="14">
    <w:abstractNumId w:val="21"/>
  </w:num>
  <w:num w:numId="15">
    <w:abstractNumId w:val="7"/>
  </w:num>
  <w:num w:numId="16">
    <w:abstractNumId w:val="15"/>
  </w:num>
  <w:num w:numId="17">
    <w:abstractNumId w:val="27"/>
  </w:num>
  <w:num w:numId="18">
    <w:abstractNumId w:val="26"/>
  </w:num>
  <w:num w:numId="19">
    <w:abstractNumId w:val="6"/>
  </w:num>
  <w:num w:numId="20">
    <w:abstractNumId w:val="25"/>
  </w:num>
  <w:num w:numId="21">
    <w:abstractNumId w:val="31"/>
  </w:num>
  <w:num w:numId="22">
    <w:abstractNumId w:val="8"/>
  </w:num>
  <w:num w:numId="23">
    <w:abstractNumId w:val="32"/>
  </w:num>
  <w:num w:numId="24">
    <w:abstractNumId w:val="22"/>
  </w:num>
  <w:num w:numId="25">
    <w:abstractNumId w:val="24"/>
  </w:num>
  <w:num w:numId="26">
    <w:abstractNumId w:val="17"/>
  </w:num>
  <w:num w:numId="27">
    <w:abstractNumId w:val="23"/>
  </w:num>
  <w:num w:numId="28">
    <w:abstractNumId w:val="19"/>
  </w:num>
  <w:num w:numId="29">
    <w:abstractNumId w:val="20"/>
  </w:num>
  <w:num w:numId="30">
    <w:abstractNumId w:val="9"/>
  </w:num>
  <w:num w:numId="31">
    <w:abstractNumId w:val="1"/>
  </w:num>
  <w:num w:numId="32">
    <w:abstractNumId w:val="13"/>
  </w:num>
  <w:num w:numId="33">
    <w:abstractNumId w:val="29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6163"/>
    <w:rsid w:val="000327BD"/>
    <w:rsid w:val="00033AE0"/>
    <w:rsid w:val="00036BB0"/>
    <w:rsid w:val="00050AE8"/>
    <w:rsid w:val="00050DC5"/>
    <w:rsid w:val="00051AC9"/>
    <w:rsid w:val="00055E3E"/>
    <w:rsid w:val="00063553"/>
    <w:rsid w:val="0006691F"/>
    <w:rsid w:val="0006699D"/>
    <w:rsid w:val="00066AE2"/>
    <w:rsid w:val="00070E92"/>
    <w:rsid w:val="00091C47"/>
    <w:rsid w:val="0009397A"/>
    <w:rsid w:val="00094DA5"/>
    <w:rsid w:val="000A5D2F"/>
    <w:rsid w:val="000A73E2"/>
    <w:rsid w:val="000B1C71"/>
    <w:rsid w:val="000B6C69"/>
    <w:rsid w:val="000C0257"/>
    <w:rsid w:val="000D2AF6"/>
    <w:rsid w:val="000D3EA2"/>
    <w:rsid w:val="000D525F"/>
    <w:rsid w:val="000E25FB"/>
    <w:rsid w:val="000E6783"/>
    <w:rsid w:val="000E75A1"/>
    <w:rsid w:val="001046F7"/>
    <w:rsid w:val="0010702D"/>
    <w:rsid w:val="0010771C"/>
    <w:rsid w:val="00112DB7"/>
    <w:rsid w:val="00120DD0"/>
    <w:rsid w:val="00121F8B"/>
    <w:rsid w:val="001304E6"/>
    <w:rsid w:val="00131AA7"/>
    <w:rsid w:val="00131C7A"/>
    <w:rsid w:val="0013475A"/>
    <w:rsid w:val="00137773"/>
    <w:rsid w:val="00137893"/>
    <w:rsid w:val="001470E9"/>
    <w:rsid w:val="00152C82"/>
    <w:rsid w:val="0015372D"/>
    <w:rsid w:val="00161F49"/>
    <w:rsid w:val="0016249B"/>
    <w:rsid w:val="001672A0"/>
    <w:rsid w:val="00167A1F"/>
    <w:rsid w:val="00171878"/>
    <w:rsid w:val="0017307B"/>
    <w:rsid w:val="0017726E"/>
    <w:rsid w:val="001776A8"/>
    <w:rsid w:val="00180A7F"/>
    <w:rsid w:val="001816F2"/>
    <w:rsid w:val="00183DAF"/>
    <w:rsid w:val="0019318D"/>
    <w:rsid w:val="0019788B"/>
    <w:rsid w:val="00197AF7"/>
    <w:rsid w:val="001A24BB"/>
    <w:rsid w:val="001A4A40"/>
    <w:rsid w:val="001C3182"/>
    <w:rsid w:val="001C5064"/>
    <w:rsid w:val="001C5C51"/>
    <w:rsid w:val="001C6B74"/>
    <w:rsid w:val="001D1DB8"/>
    <w:rsid w:val="001D6E64"/>
    <w:rsid w:val="001E037F"/>
    <w:rsid w:val="001E23E3"/>
    <w:rsid w:val="001E2846"/>
    <w:rsid w:val="001E5AB1"/>
    <w:rsid w:val="001E7A5D"/>
    <w:rsid w:val="001E7EA4"/>
    <w:rsid w:val="001F6004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61763"/>
    <w:rsid w:val="00262BE3"/>
    <w:rsid w:val="0026352D"/>
    <w:rsid w:val="002651B1"/>
    <w:rsid w:val="00265E8F"/>
    <w:rsid w:val="00274C65"/>
    <w:rsid w:val="0027576C"/>
    <w:rsid w:val="0028257F"/>
    <w:rsid w:val="002833EC"/>
    <w:rsid w:val="00285391"/>
    <w:rsid w:val="00292396"/>
    <w:rsid w:val="002945D8"/>
    <w:rsid w:val="002A75F3"/>
    <w:rsid w:val="002B787F"/>
    <w:rsid w:val="002C2C8C"/>
    <w:rsid w:val="002C35C5"/>
    <w:rsid w:val="002C4178"/>
    <w:rsid w:val="002C5147"/>
    <w:rsid w:val="002D202E"/>
    <w:rsid w:val="002E21DD"/>
    <w:rsid w:val="00306FC3"/>
    <w:rsid w:val="00307025"/>
    <w:rsid w:val="00307EE5"/>
    <w:rsid w:val="00310754"/>
    <w:rsid w:val="003265C2"/>
    <w:rsid w:val="0034217B"/>
    <w:rsid w:val="0035020D"/>
    <w:rsid w:val="00355027"/>
    <w:rsid w:val="00361D7F"/>
    <w:rsid w:val="00364718"/>
    <w:rsid w:val="003676EB"/>
    <w:rsid w:val="00370C31"/>
    <w:rsid w:val="00377F0F"/>
    <w:rsid w:val="00382157"/>
    <w:rsid w:val="00386731"/>
    <w:rsid w:val="003874C2"/>
    <w:rsid w:val="00387823"/>
    <w:rsid w:val="003A00D2"/>
    <w:rsid w:val="003A417D"/>
    <w:rsid w:val="003A5ED2"/>
    <w:rsid w:val="003B00CE"/>
    <w:rsid w:val="003B110B"/>
    <w:rsid w:val="003C0D77"/>
    <w:rsid w:val="003C2B15"/>
    <w:rsid w:val="003D0729"/>
    <w:rsid w:val="003D247F"/>
    <w:rsid w:val="003F79CB"/>
    <w:rsid w:val="003F7D8A"/>
    <w:rsid w:val="00400BCD"/>
    <w:rsid w:val="004044F0"/>
    <w:rsid w:val="00404752"/>
    <w:rsid w:val="0040684C"/>
    <w:rsid w:val="00411921"/>
    <w:rsid w:val="00415A3E"/>
    <w:rsid w:val="00423226"/>
    <w:rsid w:val="004244A7"/>
    <w:rsid w:val="004343CD"/>
    <w:rsid w:val="00434910"/>
    <w:rsid w:val="00436935"/>
    <w:rsid w:val="00445513"/>
    <w:rsid w:val="00447BD4"/>
    <w:rsid w:val="004535FB"/>
    <w:rsid w:val="0045692D"/>
    <w:rsid w:val="004577F0"/>
    <w:rsid w:val="00461733"/>
    <w:rsid w:val="00472931"/>
    <w:rsid w:val="00473BDF"/>
    <w:rsid w:val="0047463C"/>
    <w:rsid w:val="0047599B"/>
    <w:rsid w:val="004765F4"/>
    <w:rsid w:val="00481535"/>
    <w:rsid w:val="004862F7"/>
    <w:rsid w:val="00486435"/>
    <w:rsid w:val="00487108"/>
    <w:rsid w:val="004B007E"/>
    <w:rsid w:val="004C026B"/>
    <w:rsid w:val="004C62C5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324A4"/>
    <w:rsid w:val="0053335C"/>
    <w:rsid w:val="00544B2D"/>
    <w:rsid w:val="00550EBF"/>
    <w:rsid w:val="00556FA4"/>
    <w:rsid w:val="00560597"/>
    <w:rsid w:val="00566887"/>
    <w:rsid w:val="00567DFC"/>
    <w:rsid w:val="00580FBA"/>
    <w:rsid w:val="0058391D"/>
    <w:rsid w:val="005910B6"/>
    <w:rsid w:val="00595E13"/>
    <w:rsid w:val="005970E4"/>
    <w:rsid w:val="005A0069"/>
    <w:rsid w:val="005A5624"/>
    <w:rsid w:val="005A5D95"/>
    <w:rsid w:val="005B2CE6"/>
    <w:rsid w:val="005B2E48"/>
    <w:rsid w:val="005C143D"/>
    <w:rsid w:val="005E6CF1"/>
    <w:rsid w:val="005F17C8"/>
    <w:rsid w:val="005F2A8E"/>
    <w:rsid w:val="005F54D0"/>
    <w:rsid w:val="005F58CA"/>
    <w:rsid w:val="005F7E62"/>
    <w:rsid w:val="0060281C"/>
    <w:rsid w:val="00605416"/>
    <w:rsid w:val="006145D4"/>
    <w:rsid w:val="00632314"/>
    <w:rsid w:val="006378AD"/>
    <w:rsid w:val="00637F31"/>
    <w:rsid w:val="006457FA"/>
    <w:rsid w:val="006459F1"/>
    <w:rsid w:val="006477A5"/>
    <w:rsid w:val="00651407"/>
    <w:rsid w:val="0065176B"/>
    <w:rsid w:val="00656EE5"/>
    <w:rsid w:val="00656FA1"/>
    <w:rsid w:val="00660DCB"/>
    <w:rsid w:val="0066249A"/>
    <w:rsid w:val="006651E9"/>
    <w:rsid w:val="00670FAE"/>
    <w:rsid w:val="0069030A"/>
    <w:rsid w:val="00690E99"/>
    <w:rsid w:val="006946C7"/>
    <w:rsid w:val="00694DF2"/>
    <w:rsid w:val="0069718F"/>
    <w:rsid w:val="006B10C2"/>
    <w:rsid w:val="006B1336"/>
    <w:rsid w:val="006B2D36"/>
    <w:rsid w:val="006B4197"/>
    <w:rsid w:val="006B7AAC"/>
    <w:rsid w:val="006D0851"/>
    <w:rsid w:val="006D31B0"/>
    <w:rsid w:val="006E0532"/>
    <w:rsid w:val="006E6FB2"/>
    <w:rsid w:val="006E7601"/>
    <w:rsid w:val="006F51EF"/>
    <w:rsid w:val="006F60A2"/>
    <w:rsid w:val="00707255"/>
    <w:rsid w:val="00707A71"/>
    <w:rsid w:val="00713EA7"/>
    <w:rsid w:val="00715F1D"/>
    <w:rsid w:val="00717AE0"/>
    <w:rsid w:val="00723DA5"/>
    <w:rsid w:val="007340D3"/>
    <w:rsid w:val="00734914"/>
    <w:rsid w:val="007419C7"/>
    <w:rsid w:val="00742D94"/>
    <w:rsid w:val="00760BD1"/>
    <w:rsid w:val="007670E8"/>
    <w:rsid w:val="00767795"/>
    <w:rsid w:val="00775E60"/>
    <w:rsid w:val="0078148A"/>
    <w:rsid w:val="00781780"/>
    <w:rsid w:val="007928E6"/>
    <w:rsid w:val="00796F16"/>
    <w:rsid w:val="007A1E64"/>
    <w:rsid w:val="007A5DF7"/>
    <w:rsid w:val="007A78EC"/>
    <w:rsid w:val="007A7CAB"/>
    <w:rsid w:val="007B190C"/>
    <w:rsid w:val="007B3908"/>
    <w:rsid w:val="007B6D87"/>
    <w:rsid w:val="007C50F6"/>
    <w:rsid w:val="007D006C"/>
    <w:rsid w:val="007D68E0"/>
    <w:rsid w:val="007D7E5C"/>
    <w:rsid w:val="007E1A27"/>
    <w:rsid w:val="007E4C0A"/>
    <w:rsid w:val="007F3B51"/>
    <w:rsid w:val="007F5768"/>
    <w:rsid w:val="007F7B6B"/>
    <w:rsid w:val="0080343E"/>
    <w:rsid w:val="00805C06"/>
    <w:rsid w:val="00807FD8"/>
    <w:rsid w:val="008152B2"/>
    <w:rsid w:val="00816844"/>
    <w:rsid w:val="0081717D"/>
    <w:rsid w:val="0083657B"/>
    <w:rsid w:val="00847A7D"/>
    <w:rsid w:val="00853EC4"/>
    <w:rsid w:val="00854D07"/>
    <w:rsid w:val="00857017"/>
    <w:rsid w:val="00863198"/>
    <w:rsid w:val="0087021E"/>
    <w:rsid w:val="00875903"/>
    <w:rsid w:val="00882AA1"/>
    <w:rsid w:val="00896FD5"/>
    <w:rsid w:val="00897CA4"/>
    <w:rsid w:val="008A0342"/>
    <w:rsid w:val="008A3B3F"/>
    <w:rsid w:val="008A58D4"/>
    <w:rsid w:val="008B4342"/>
    <w:rsid w:val="008B5D40"/>
    <w:rsid w:val="008B758B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68CD"/>
    <w:rsid w:val="009005DF"/>
    <w:rsid w:val="009042EE"/>
    <w:rsid w:val="009065A7"/>
    <w:rsid w:val="0090700C"/>
    <w:rsid w:val="00914AAB"/>
    <w:rsid w:val="00915A79"/>
    <w:rsid w:val="0091749D"/>
    <w:rsid w:val="00922824"/>
    <w:rsid w:val="00922FC8"/>
    <w:rsid w:val="00926925"/>
    <w:rsid w:val="00930E88"/>
    <w:rsid w:val="0093155C"/>
    <w:rsid w:val="00935ED2"/>
    <w:rsid w:val="009446ED"/>
    <w:rsid w:val="00944CBF"/>
    <w:rsid w:val="00944DE2"/>
    <w:rsid w:val="00945170"/>
    <w:rsid w:val="00946512"/>
    <w:rsid w:val="0095184D"/>
    <w:rsid w:val="00955B91"/>
    <w:rsid w:val="00956E19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A6F12"/>
    <w:rsid w:val="009B0AE0"/>
    <w:rsid w:val="009B10BD"/>
    <w:rsid w:val="009B4FAE"/>
    <w:rsid w:val="009C0F82"/>
    <w:rsid w:val="009C13D6"/>
    <w:rsid w:val="009D3683"/>
    <w:rsid w:val="009D3F9A"/>
    <w:rsid w:val="009D42A4"/>
    <w:rsid w:val="009E1016"/>
    <w:rsid w:val="009F2E34"/>
    <w:rsid w:val="00A0467E"/>
    <w:rsid w:val="00A16EE7"/>
    <w:rsid w:val="00A20556"/>
    <w:rsid w:val="00A30F9C"/>
    <w:rsid w:val="00A3570A"/>
    <w:rsid w:val="00A42324"/>
    <w:rsid w:val="00A441EE"/>
    <w:rsid w:val="00A504A2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4920"/>
    <w:rsid w:val="00AC0595"/>
    <w:rsid w:val="00AC08FE"/>
    <w:rsid w:val="00AC15ED"/>
    <w:rsid w:val="00AD217D"/>
    <w:rsid w:val="00AD25AC"/>
    <w:rsid w:val="00AD3AD6"/>
    <w:rsid w:val="00AE0992"/>
    <w:rsid w:val="00AE125A"/>
    <w:rsid w:val="00AE223F"/>
    <w:rsid w:val="00AE6429"/>
    <w:rsid w:val="00AE6977"/>
    <w:rsid w:val="00AF192D"/>
    <w:rsid w:val="00AF1A69"/>
    <w:rsid w:val="00AF5C2B"/>
    <w:rsid w:val="00AF5D1C"/>
    <w:rsid w:val="00B0086E"/>
    <w:rsid w:val="00B03381"/>
    <w:rsid w:val="00B05B24"/>
    <w:rsid w:val="00B121E1"/>
    <w:rsid w:val="00B13FBD"/>
    <w:rsid w:val="00B24C1F"/>
    <w:rsid w:val="00B31111"/>
    <w:rsid w:val="00B355DC"/>
    <w:rsid w:val="00B44727"/>
    <w:rsid w:val="00B65183"/>
    <w:rsid w:val="00B669D5"/>
    <w:rsid w:val="00B67F1E"/>
    <w:rsid w:val="00B735E8"/>
    <w:rsid w:val="00B76696"/>
    <w:rsid w:val="00B80942"/>
    <w:rsid w:val="00B910B1"/>
    <w:rsid w:val="00B91957"/>
    <w:rsid w:val="00B967A3"/>
    <w:rsid w:val="00BA124B"/>
    <w:rsid w:val="00BC0C33"/>
    <w:rsid w:val="00BC3400"/>
    <w:rsid w:val="00BC38EE"/>
    <w:rsid w:val="00BC39C2"/>
    <w:rsid w:val="00BE4AA2"/>
    <w:rsid w:val="00BE767D"/>
    <w:rsid w:val="00BE7E60"/>
    <w:rsid w:val="00BF1882"/>
    <w:rsid w:val="00BF2027"/>
    <w:rsid w:val="00BF4366"/>
    <w:rsid w:val="00C114D6"/>
    <w:rsid w:val="00C2278A"/>
    <w:rsid w:val="00C300D8"/>
    <w:rsid w:val="00C33D6D"/>
    <w:rsid w:val="00C4415E"/>
    <w:rsid w:val="00C51A8F"/>
    <w:rsid w:val="00C62C16"/>
    <w:rsid w:val="00C642F5"/>
    <w:rsid w:val="00C6693B"/>
    <w:rsid w:val="00C7490E"/>
    <w:rsid w:val="00C851CE"/>
    <w:rsid w:val="00C86E60"/>
    <w:rsid w:val="00C87332"/>
    <w:rsid w:val="00C877D7"/>
    <w:rsid w:val="00C92835"/>
    <w:rsid w:val="00C93715"/>
    <w:rsid w:val="00C96D18"/>
    <w:rsid w:val="00CA2875"/>
    <w:rsid w:val="00CC1F3B"/>
    <w:rsid w:val="00CC64E3"/>
    <w:rsid w:val="00CC698F"/>
    <w:rsid w:val="00CD54D0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5C38"/>
    <w:rsid w:val="00D22081"/>
    <w:rsid w:val="00D27EB0"/>
    <w:rsid w:val="00D435AD"/>
    <w:rsid w:val="00D54F2E"/>
    <w:rsid w:val="00D5658F"/>
    <w:rsid w:val="00D61D30"/>
    <w:rsid w:val="00D67F22"/>
    <w:rsid w:val="00D739D8"/>
    <w:rsid w:val="00D90422"/>
    <w:rsid w:val="00D933E7"/>
    <w:rsid w:val="00D968FF"/>
    <w:rsid w:val="00DA19F6"/>
    <w:rsid w:val="00DB2D63"/>
    <w:rsid w:val="00DB3BBA"/>
    <w:rsid w:val="00DB401C"/>
    <w:rsid w:val="00DB4A30"/>
    <w:rsid w:val="00DB7B1A"/>
    <w:rsid w:val="00DC548F"/>
    <w:rsid w:val="00DC664F"/>
    <w:rsid w:val="00DD10AB"/>
    <w:rsid w:val="00DD2480"/>
    <w:rsid w:val="00DF0E76"/>
    <w:rsid w:val="00E01E18"/>
    <w:rsid w:val="00E02C26"/>
    <w:rsid w:val="00E05AEE"/>
    <w:rsid w:val="00E12E0B"/>
    <w:rsid w:val="00E1549A"/>
    <w:rsid w:val="00E16588"/>
    <w:rsid w:val="00E17522"/>
    <w:rsid w:val="00E20530"/>
    <w:rsid w:val="00E22804"/>
    <w:rsid w:val="00E25B3F"/>
    <w:rsid w:val="00E33819"/>
    <w:rsid w:val="00E4199F"/>
    <w:rsid w:val="00E44D78"/>
    <w:rsid w:val="00E45902"/>
    <w:rsid w:val="00E459F5"/>
    <w:rsid w:val="00E47F5B"/>
    <w:rsid w:val="00E50CEF"/>
    <w:rsid w:val="00E50F7F"/>
    <w:rsid w:val="00E512A3"/>
    <w:rsid w:val="00E5199E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73E8"/>
    <w:rsid w:val="00E87C00"/>
    <w:rsid w:val="00E92401"/>
    <w:rsid w:val="00E9423C"/>
    <w:rsid w:val="00EA0440"/>
    <w:rsid w:val="00EA146A"/>
    <w:rsid w:val="00EA625F"/>
    <w:rsid w:val="00EB3232"/>
    <w:rsid w:val="00EB53E1"/>
    <w:rsid w:val="00EC0A9F"/>
    <w:rsid w:val="00EC2DE1"/>
    <w:rsid w:val="00ED6617"/>
    <w:rsid w:val="00ED7D18"/>
    <w:rsid w:val="00ED7E38"/>
    <w:rsid w:val="00EE3C25"/>
    <w:rsid w:val="00EE567F"/>
    <w:rsid w:val="00EE6895"/>
    <w:rsid w:val="00F009AE"/>
    <w:rsid w:val="00F052A9"/>
    <w:rsid w:val="00F05B04"/>
    <w:rsid w:val="00F12C60"/>
    <w:rsid w:val="00F15A8B"/>
    <w:rsid w:val="00F22904"/>
    <w:rsid w:val="00F23E23"/>
    <w:rsid w:val="00F23E72"/>
    <w:rsid w:val="00F24B0C"/>
    <w:rsid w:val="00F33745"/>
    <w:rsid w:val="00F353B1"/>
    <w:rsid w:val="00F3572F"/>
    <w:rsid w:val="00F458F2"/>
    <w:rsid w:val="00F460A1"/>
    <w:rsid w:val="00F545A4"/>
    <w:rsid w:val="00F629D3"/>
    <w:rsid w:val="00F67470"/>
    <w:rsid w:val="00F77390"/>
    <w:rsid w:val="00F82C81"/>
    <w:rsid w:val="00FA17D5"/>
    <w:rsid w:val="00FB5F0F"/>
    <w:rsid w:val="00FB6084"/>
    <w:rsid w:val="00FD0F65"/>
    <w:rsid w:val="00FD1F22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</o:shapelayout>
  </w:shapeDefaults>
  <w:decimalSymbol w:val=","/>
  <w:listSeparator w:val=";"/>
  <w14:docId w14:val="6C1F4BEC"/>
  <w15:docId w15:val="{CA0FD83A-5D1F-47E5-9EF6-C4FF8FA381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57017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9318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link w:val="a7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8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9">
    <w:name w:val="Body Text"/>
    <w:basedOn w:val="a"/>
    <w:link w:val="aa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a">
    <w:name w:val="Основной текст Знак"/>
    <w:basedOn w:val="a0"/>
    <w:link w:val="a9"/>
    <w:semiHidden/>
    <w:rsid w:val="004765F4"/>
    <w:rPr>
      <w:rFonts w:ascii="Calibri" w:eastAsia="Calibri" w:hAnsi="Calibri" w:cs="Times New Roman"/>
      <w:lang w:eastAsia="zh-CN"/>
    </w:rPr>
  </w:style>
  <w:style w:type="table" w:styleId="ab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note text"/>
    <w:basedOn w:val="a"/>
    <w:link w:val="ad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EE3C25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f">
    <w:name w:val="header"/>
    <w:basedOn w:val="a"/>
    <w:link w:val="af0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595E13"/>
  </w:style>
  <w:style w:type="paragraph" w:styleId="af1">
    <w:name w:val="footer"/>
    <w:basedOn w:val="a"/>
    <w:link w:val="af2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4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5">
    <w:name w:val="Основной текст + Полужирный;Курсив"/>
    <w:basedOn w:val="af4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6">
    <w:name w:val="Основной текст + Полужирный"/>
    <w:basedOn w:val="af4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4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4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1">
    <w:name w:val="Заголовок №2_"/>
    <w:basedOn w:val="a0"/>
    <w:link w:val="22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2">
    <w:name w:val="Заголовок №2"/>
    <w:basedOn w:val="a"/>
    <w:link w:val="21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7">
    <w:name w:val="Абзац списка Знак"/>
    <w:link w:val="a6"/>
    <w:uiPriority w:val="34"/>
    <w:rsid w:val="003C0D77"/>
    <w:rPr>
      <w:rFonts w:ascii="Calibri" w:eastAsia="Times New Roman" w:hAnsi="Calibri" w:cs="Times New Roman"/>
      <w:lang w:eastAsia="en-US"/>
    </w:rPr>
  </w:style>
  <w:style w:type="character" w:customStyle="1" w:styleId="20">
    <w:name w:val="Заголовок 2 Знак"/>
    <w:basedOn w:val="a0"/>
    <w:link w:val="2"/>
    <w:uiPriority w:val="9"/>
    <w:semiHidden/>
    <w:rsid w:val="0019318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/>
    </w:rPr>
  </w:style>
  <w:style w:type="character" w:customStyle="1" w:styleId="1">
    <w:name w:val="Текст выноски Знак1"/>
    <w:basedOn w:val="a0"/>
    <w:uiPriority w:val="99"/>
    <w:semiHidden/>
    <w:rsid w:val="0019318D"/>
    <w:rPr>
      <w:rFonts w:ascii="Tahoma" w:hAnsi="Tahoma" w:cs="Tahoma"/>
      <w:sz w:val="16"/>
      <w:szCs w:val="16"/>
    </w:rPr>
  </w:style>
  <w:style w:type="character" w:customStyle="1" w:styleId="10">
    <w:name w:val="Верхний колонтитул Знак1"/>
    <w:basedOn w:val="a0"/>
    <w:uiPriority w:val="99"/>
    <w:semiHidden/>
    <w:rsid w:val="0019318D"/>
  </w:style>
  <w:style w:type="character" w:customStyle="1" w:styleId="11">
    <w:name w:val="Нижний колонтитул Знак1"/>
    <w:basedOn w:val="a0"/>
    <w:uiPriority w:val="99"/>
    <w:semiHidden/>
    <w:rsid w:val="0019318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0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22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theme" Target="theme/theme1.xml"/><Relationship Id="rId21" Type="http://schemas.openxmlformats.org/officeDocument/2006/relationships/image" Target="media/image8.png"/><Relationship Id="rId34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oleObject" Target="embeddings/oleObject14.bin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oleObject" Target="embeddings/oleObject10.bin"/><Relationship Id="rId36" Type="http://schemas.openxmlformats.org/officeDocument/2006/relationships/image" Target="media/image16.png"/><Relationship Id="rId10" Type="http://schemas.openxmlformats.org/officeDocument/2006/relationships/oleObject" Target="embeddings/oleObject1.bin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png"/><Relationship Id="rId30" Type="http://schemas.openxmlformats.org/officeDocument/2006/relationships/oleObject" Target="embeddings/oleObject11.bin"/><Relationship Id="rId35" Type="http://schemas.openxmlformats.org/officeDocument/2006/relationships/oleObject" Target="embeddings/oleObject13.bin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9DBCDD-B219-4FFC-B818-42647CFC7A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580</TotalTime>
  <Pages>21</Pages>
  <Words>4711</Words>
  <Characters>26853</Characters>
  <Application>Microsoft Office Word</Application>
  <DocSecurity>0</DocSecurity>
  <Lines>223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51</cp:revision>
  <cp:lastPrinted>2021-02-16T04:52:00Z</cp:lastPrinted>
  <dcterms:created xsi:type="dcterms:W3CDTF">2021-02-26T08:55:00Z</dcterms:created>
  <dcterms:modified xsi:type="dcterms:W3CDTF">2026-09-04T09:17:00Z</dcterms:modified>
</cp:coreProperties>
</file>